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DachAusbV — Bestehende Berufsausbildungsverhältnisse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21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