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DWG — Aufstellung des Wirtschaftsplans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 Welle stellt für jedes Wirtschaftsjahr einen Wirtschaftsplan nach den Grundsätzen der Wirtschaftlichkeit und Sparsamkeit auf. Das Wirtschaftsjahr ist das Kalenderjahr.</w:t>
      </w:r>
    </w:p>
    <w:p>
      <w:r>
        <w:t xml:space="preserve">(2) Der Wirtschaftsplan enthält</w:t>
      </w:r>
    </w:p>
    <w:p>
      <w:pPr>
        <w:ind w:left="420"/>
      </w:pPr>
      <w:r>
        <w:t xml:space="preserve">1. einen Erfolgsplan, in dem die im Wirtschaftsjahr voraussichtlich anfallenden Erträge und Aufwendungen nach Art einer Gewinn- und Verlustrechnung darzustellen sind,</w:t>
      </w:r>
    </w:p>
    <w:p>
      <w:pPr>
        <w:ind w:left="420"/>
      </w:pPr>
      <w:r>
        <w:t xml:space="preserve">2. einen Investitionsplan, der die geplanten Maßnahmen zur Vermehrung des Anlage- und Umlaufvermögens darstellt,</w:t>
      </w:r>
    </w:p>
    <w:p>
      <w:pPr>
        <w:ind w:left="420"/>
      </w:pPr>
      <w:r>
        <w:t xml:space="preserve">3. einen Finanzplan, der die Eigenfinanzierungsmittel, die zu erwartenden Deckungsmittel sowie die Ausgaben für Investitionen aufführt,</w:t>
      </w:r>
    </w:p>
    <w:p>
      <w:pPr>
        <w:ind w:left="420"/>
      </w:pPr>
      <w:r>
        <w:t xml:space="preserve">4. eine Überleitungsrechnung auf Einnahmen und Ausgaben entsprechend der Haushaltssystematik des Bundes,</w:t>
      </w:r>
    </w:p>
    <w:p>
      <w:pPr>
        <w:ind w:left="420"/>
      </w:pPr>
      <w:r>
        <w:t xml:space="preserve">5. einen Stellenplan,</w:t>
      </w:r>
    </w:p>
    <w:p>
      <w:pPr>
        <w:ind w:left="420"/>
      </w:pPr>
      <w:r>
        <w:t xml:space="preserve">6. Bewirtschaftungsgrundsätze.</w:t>
      </w:r>
    </w:p>
    <w:p>
      <w:r>
        <w:t xml:space="preserve">(3) Die Überleitungsrechnung gemäß Absatz 2 Nr. 4 ist in Einnahmen und Ausgaben auszugleichen.</w:t>
      </w:r>
    </w:p>
    <w:p>
      <w:r>
        <w:t xml:space="preserve">(4) Die Finanzordnung der Deutschen Welle kann die Aufnahme weiterer Angaben im Wirtschaftsplan vorsehen.</w:t>
      </w:r>
    </w:p>
    <w:p>
      <w:r>
        <w:t xml:space="preserve">(5) Die Deutsche Welle leitet die Überleitungsrechnung, den Stellenplan und die Bewirtschaftungsgrundsätze gemäß Absatz 2 Nr. 4 bis 6 rechtzeitig vor Beginn der Haushaltsverhandlungen der Bundesregierung und dem Bundesrechnungshof zu.</w:t>
      </w:r>
    </w:p>
    <w:p>
      <w:r>
        <w:rPr>
          <w:color w:val="555555"/>
          <w:sz w:val="17"/>
        </w:rPr>
        <w:t xml:space="preserve">Zitiervorschlag: § 48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