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DVOSächsBO (Sachsen) — Genehmigung von Werbeanlagen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Antrag auf Erteilung einer Genehmigung für die Errichtung, Anbringung und Änderung von Werbeanlagen sind die in § 1 Nummer 1 bis 3 genannten Bauvorlagen und, soweit erforderlich, der Standsicherheitsnachweis beizufügen.</w:t>
      </w:r>
    </w:p>
    <w:p>
      <w:r>
        <w:t xml:space="preserve">(2) Der Lageplan muss insbesondere enthalten:</w:t>
      </w:r>
    </w:p>
    <w:p>
      <w:r>
        <w:t xml:space="preserve">1. die Angaben nach § 9 Absatz 4 Nummer 1, 2 und 4;</w:t>
      </w:r>
    </w:p>
    <w:p>
      <w:r>
        <w:t xml:space="preserve">2. die Festsetzungen im Bebauungsplan über die Art des Baugebiets;</w:t>
      </w:r>
    </w:p>
    <w:p>
      <w:r>
        <w:t xml:space="preserve">3. festgesetzte Baulinien, Baugrenzen oder sonstige Begrenzungslinien;</w:t>
      </w:r>
    </w:p>
    <w:p>
      <w:r>
        <w:t xml:space="preserve">4. vorhandene bauliche Anlagen auf dem Grundstück;</w:t>
      </w:r>
    </w:p>
    <w:p>
      <w:r>
        <w:t xml:space="preserve">5. den Aufstellungs- oder Anbringungsort der geplanten Werbeanlage;</w:t>
      </w:r>
    </w:p>
    <w:p>
      <w:r>
        <w:t xml:space="preserve">6. die Abstände der geplanten Werbeanlage zu öffentlichen Verkehrs- und Grünflächen unter Angabe der Straßenklasse.</w:t>
      </w:r>
    </w:p>
    <w:p>
      <w:r>
        <w:t xml:space="preserve">(3) Die Bauzeichnungen, für die ein Maßstab nicht kleiner als 1 : 50 zu verwenden ist, müssen insbesondere enthalten:</w:t>
      </w:r>
    </w:p>
    <w:p>
      <w:r>
        <w:t xml:space="preserve">1. die Ausführung der geplanten Werbeanlage;</w:t>
      </w:r>
    </w:p>
    <w:p>
      <w:r>
        <w:t xml:space="preserve">2. die Darstellung der geplanten Werbeanlage in Verbindung mit der baulichen Anlage, vor der oder in deren Nähe sie aufgestellt, errichtet oder an der sie angebracht werden soll; dabei kann in Einzelfällen die farbgetreue Wiedergabe aller sichtbaren Teile der geplanten Werbeanlage verlangt werden.</w:t>
      </w:r>
    </w:p>
    <w:p>
      <w:r>
        <w:t xml:space="preserve">(4) In der Baubeschreibung sind, soweit dies nach § 11 Absatz 1 erforderlich ist, insbesondere anzugeben:</w:t>
      </w:r>
    </w:p>
    <w:p>
      <w:r>
        <w:t xml:space="preserve">1. der Aufstellungs- oder Anbringungsort;</w:t>
      </w:r>
    </w:p>
    <w:p>
      <w:r>
        <w:t xml:space="preserve">2. Art und Größe der geplanten Anlage;</w:t>
      </w:r>
    </w:p>
    <w:p>
      <w:r>
        <w:t xml:space="preserve">3. Werkstoffe und Farben der geplanten Anlage;</w:t>
      </w:r>
    </w:p>
    <w:p>
      <w:r>
        <w:t xml:space="preserve">4. die Art des Baugebiets;</w:t>
      </w:r>
    </w:p>
    <w:p>
      <w:r>
        <w:t xml:space="preserve">5. benachbarte Signalanlagen und Verkehrszeichen.</w:t>
      </w:r>
    </w:p>
    <w:p>
      <w:r>
        <w:rPr>
          <w:color w:val="555555"/>
          <w:sz w:val="17"/>
        </w:rPr>
        <w:t xml:space="preserve">Zitiervorschlag: § 4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