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DVBayKrG (Bayern) — Ausgleichszahlungen bei Schließung oder Umstellung eines Krankenhauses</w:t>
      </w:r>
    </w:p>
    <w:p>
      <w:r>
        <w:rPr>
          <w:color w:val="555555"/>
          <w:sz w:val="18"/>
        </w:rPr>
        <w:t xml:space="preserve">Verordnung zur Durchführung des Bayerischen Krankenhausgesetzes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Eine Schließung eines Krankenhauses im Sinn von Art. 17 BayKrG liegt vor, wenn alle Behandlungsplätze eines Krankenhauses aus dem Krankenhausplan und der Akutversorgung ausscheiden.</w:t>
      </w:r>
    </w:p>
    <w:p>
      <w:r>
        <w:t xml:space="preserve">(2) Die Ausgleichszahlungen betragen 12 000 € für jeden aus dem Krankenhausplan und der Akutversorgung ausscheidenden Behandlungsplatz, sofern nicht die Ausgleichszahlungen nach § 13 Abs. 2 Satz 1 bis 4 günstiger sind. Bei den Ausgleichszahlungen sind auch die in den letzten drei Jahren vor der Schließung des Krankenhauses abgebauten Behandlungsplätze mit einzubeziehen; für diese bereits gewährte Ausgleichszahlungen sind anzurechnen.</w:t>
      </w:r>
    </w:p>
    <w:p>
      <w:r>
        <w:rPr>
          <w:color w:val="555555"/>
          <w:sz w:val="17"/>
        </w:rPr>
        <w:t xml:space="preserve">Zitiervorschlag: § 12 DVBayKrG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https://recht.nulegal.eu/gesetze/DVBayKrG/12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DVBayKrG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