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DSGVO — Recht auf Berichtigung</w:t>
      </w:r>
    </w:p>
    <w:p>
      <w:r>
        <w:rPr>
          <w:color w:val="555555"/>
          <w:sz w:val="18"/>
        </w:rPr>
        <w:t xml:space="preserve">DSGVO</w:t>
      </w:r>
    </w:p>
    <w:p>
      <w:r>
        <w:rPr>
          <w:color w:val="555555"/>
          <w:sz w:val="18"/>
        </w:rPr>
        <w:t xml:space="preserve">Stand: 02.07.2026 (konsolidierte Textfassung, kein amtliches Inkrafttretensdatum)</w:t>
      </w:r>
    </w:p>
    <w:p>
      <w:r>
        <w:t xml:space="preserve">Die betroffene Person hat das Recht, von dem Verantwortlichen unverzüglich die Berichtigung sie betreffender unrichtiger personenbezogener Daten zu verlangen. Unter Berücksichtigung der Zwecke der Verarbeitung hat die betroffene Person das Recht, die Vervollständigung unvollständiger personenbezogener Daten — auch mittels einer ergänzenden Erklärung — zu verlangen.</w:t>
      </w:r>
    </w:p>
    <w:p>
      <w:r>
        <w:rPr>
          <w:color w:val="555555"/>
          <w:sz w:val="17"/>
        </w:rPr>
        <w:t xml:space="preserve">Zitiervorschlag: Art 16 DSGVO</w:t>
      </w:r>
    </w:p>
    <w:p>
      <w:r>
        <w:rPr>
          <w:color w:val="555555"/>
          <w:sz w:val="17"/>
        </w:rPr>
        <w:t xml:space="preserve">Quelle: EUR-Lex, abgerufen 02.07.2026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https://recht.nulegal.eu/gesetze/DSGVO/16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