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76 DSA — Zwangsgelder</w:t>
      </w:r>
    </w:p>
    <w:p>
      <w:r>
        <w:rPr>
          <w:color w:val="555555"/>
          <w:sz w:val="18"/>
        </w:rPr>
        <w:t xml:space="preserve">DSA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Kommission kann – im Wege eines Beschlusses – gegen den betreffenden Anbieter einer sehr großen Online-Plattform oder einer sehr großen Online-Suchmaschine oder gegebenenfalls eine andere Person gemäß Artikel 67 Absatz 1 ein Zwangsgeld pro Tag bis zu einem Höchstbetrag von 5 % der im vorangegangenen Geschäftsjahr erzielten durchschnittlichen Tageseinnahmen oder des im vorangegangenen Geschäftsjahr weltweit erzielten durchschnittlichen Jahresumsatzes, berechnet ab dem im Beschluss genannten Tag, verhängen, um ihn/sie dazu zu zwingen,</w:t>
      </w:r>
    </w:p>
    <w:p>
      <w:r>
        <w:t xml:space="preserve">a) in Beantwortung eines Beschlusses zum Auskunftsverlangen gemäß Artikel 67 richtige und vollständige Informationen zu übermitteln,</w:t>
      </w:r>
    </w:p>
    <w:p>
      <w:r>
        <w:t xml:space="preserve">b) eine Nachprüfung zu dulden, die die Kommission im Wege eines Beschlusses gemäß Artikel 69 angeordnet hat,</w:t>
      </w:r>
    </w:p>
    <w:p>
      <w:r>
        <w:t xml:space="preserve">c) einem Beschluss nachzukommen, mit dem einstweilige Maßnahmen gemäß Artikel 70 Absatz 1 angeordnet werden,</w:t>
      </w:r>
    </w:p>
    <w:p>
      <w:r>
        <w:t xml:space="preserve">d) Verpflichtungszusagen nachzukommen, die im Wege eines Beschlusses gemäß Artikel 71 Absatz 1 für bindend erklärt wurden,</w:t>
      </w:r>
    </w:p>
    <w:p>
      <w:r>
        <w:t xml:space="preserve">e) einem Beschluss gemäß Artikel 73 Absatz 1 und, falls zutreffend, den darin enthaltenen Anforderungen an den Aktionsplan gemäß Artikel 75 nachzukommen.</w:t>
      </w:r>
    </w:p>
    <w:p>
      <w:r>
        <w:t xml:space="preserve">(2) Ist der betreffende Anbieter einer sehr großen Online-Plattform oder einer sehr großen Online-Suchmaschine oder eine andere Person gemäß Artikel 67 Absatz 1 der Verpflichtung nachgekommen, die mit dem Zwangsgeld durchgesetzt werden sollte, kann die Kommission den endgültigen Betrag des Zwangsgelds auf einen niedrigeren Betrag als den in dem ursprünglichen Beschluss festsetzen.</w:t>
      </w:r>
    </w:p>
    <w:p>
      <w:r>
        <w:rPr>
          <w:color w:val="555555"/>
          <w:sz w:val="17"/>
        </w:rPr>
        <w:t xml:space="preserve">Zitiervorschlag: Art 76 DSA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https://recht.nulegal.eu/gesetze/DSA/76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