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DSA — Transparenz der Empfehlungssysteme</w:t>
      </w:r>
    </w:p>
    <w:p>
      <w:r>
        <w:rPr>
          <w:color w:val="555555"/>
          <w:sz w:val="18"/>
        </w:rPr>
        <w:t xml:space="preserve">DSA</w:t>
      </w:r>
    </w:p>
    <w:p>
      <w:r>
        <w:rPr>
          <w:color w:val="555555"/>
          <w:sz w:val="18"/>
        </w:rPr>
        <w:t xml:space="preserve">Stand: 22.07.2026 (konsolidierte Textfassung, kein amtliches Inkrafttretensdatum)</w:t>
      </w:r>
    </w:p>
    <w:p>
      <w:r>
        <w:t xml:space="preserve">(1) Anbieter von Online-Plattformen, die Empfehlungssysteme verwenden, müssen in ihren allgemeinen Geschäftsbedingungen in klarer und verständlicher Sprache die wichtigsten Parameter, die in ihren Empfehlungssystemen verwendet werden, sowie alle Möglichkeiten für die Nutzer, diese wichtigen Parameter zu ändern oder zu beeinflussen, darlegen.</w:t>
      </w:r>
    </w:p>
    <w:p>
      <w:r>
        <w:t xml:space="preserve">(2) Im Rahmen der in Absatz 1 genannten wichtigen Parameter wird erläutert, warum dem Nutzer bestimmte Informationen vorgeschlagen werden. Sie umfassen mindestens Folgendes:</w:t>
      </w:r>
    </w:p>
    <w:p>
      <w:r>
        <w:t xml:space="preserve">a) die Kriterien, die für die Bestimmung der Informationen, die dem Nutzer vorgeschlagen werden, am wichtigsten sind,</w:t>
      </w:r>
    </w:p>
    <w:p>
      <w:r>
        <w:t xml:space="preserve">b) die Gründe für die relative Bedeutung dieser Parameter.</w:t>
      </w:r>
    </w:p>
    <w:p>
      <w:r>
        <w:t xml:space="preserve">(3) Stehen mehrere Optionen gemäß Absatz 1 für Empfehlungssysteme zur Verfügung, anhand deren die relative Reihenfolge der den Nutzern bereitgestellten Informationen bestimmt wird, so machen die Anbieter von Online-Plattformen auch eine Funktion zugänglich, die es dem Nutzer ermöglicht, seine bevorzugte Option jederzeit auszuwählen und zu ändern. Diese Funktion ist von dem spezifischen Abschnitt der Online-Schnittstelle der Online-Plattform, in dem die Informationen vorrangig sind, unmittelbar und leicht zugänglich.</w:t>
      </w:r>
    </w:p>
    <w:p>
      <w:r>
        <w:rPr>
          <w:color w:val="555555"/>
          <w:sz w:val="17"/>
        </w:rPr>
        <w:t xml:space="preserve">Zitiervorschlag: Art 27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