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DRiG — Ernennung zum Richter kraft Auftrags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Ein Beamter auf Lebenszeit oder auf Zeit kann zum Richter kraft Auftrags ernannt werden, wenn er später als Richter auf Lebenszeit verwendet werden soll.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14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