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DMA — Auskunftsverlangen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21 DMA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