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DIndBVermVerwG</w:t>
      </w:r>
    </w:p>
    <w:p>
      <w:r>
        <w:rPr>
          <w:color w:val="555555"/>
          <w:sz w:val="18"/>
        </w:rPr>
        <w:t xml:space="preserve">Gesetz über die Verwendung des Vermögens der Deutschen Industriebank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7 DIndBVermVerwG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https://recht.nulegal.eu/gesetze/DIndBVermVerwG/7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