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DHPolGAVO (Nordrhein-Westfalen) — Leistungsbezüge</w:t>
      </w:r>
    </w:p>
    <w:p>
      <w:r>
        <w:rPr>
          <w:color w:val="555555"/>
          <w:sz w:val="18"/>
        </w:rPr>
        <w:t xml:space="preserve">DHPolG-Ausführungsverordnung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Leistungsbezüge sind Bestandteile der Besoldung, die gewährt werden können</w:t>
      </w:r>
    </w:p>
    <w:p>
      <w:r>
        <w:t xml:space="preserve">1. aus Anlass von Berufungs- und Bleibeverhandlungen,</w:t>
      </w:r>
    </w:p>
    <w:p>
      <w:r>
        <w:t xml:space="preserve">2. für besondere Leistungen in Forschung, Lehre, Weiterbildung und Nachwuchsförderung oder</w:t>
      </w:r>
    </w:p>
    <w:p>
      <w:r>
        <w:t xml:space="preserve">3. für die Wahrnehmung von Funktionen oder besonderen Aufgaben im Rahmen der Hochschulleitung.</w:t>
      </w:r>
    </w:p>
    <w:p>
      <w:r>
        <w:t xml:space="preserve">(2) Die Leistungsbezüge im Sinne des Absatzes 1 können nebeneinander gewährt werden, wenn für jeden dieser Leistungsbezüge die jeweiligen Voraussetzungen der §§ 4 bis 7 erfüllt sind.</w:t>
      </w:r>
    </w:p>
    <w:p>
      <w:r>
        <w:rPr>
          <w:color w:val="555555"/>
          <w:sz w:val="17"/>
        </w:rPr>
        <w:t xml:space="preserve">Zitiervorschlag: § 3 DHPolGAVO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https://recht.nulegal.eu/gesetze/DHPolGAVO/3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