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DGBankSa</w:t>
      </w:r>
    </w:p>
    <w:p>
      <w:r>
        <w:rPr>
          <w:color w:val="555555"/>
          <w:sz w:val="18"/>
        </w:rPr>
        <w:t xml:space="preserve">Satzung DG BANK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Unter Vorsitz des an Lebensjahren ältesten Aufsichtsratsmitgliedes wählt der Aufsichtsrat in der 1. Sitzung nach seiner Wahl für seine Amtszeit aus seiner Mitte einen Vorsitzenden und einen oder zwei Stellvertreter.</w:t>
      </w:r>
    </w:p>
    <w:p>
      <w:pPr>
        <w:ind w:left="420"/>
      </w:pPr>
      <w:r>
        <w:t xml:space="preserve">2. Scheidet der Vorsitzende des Aufsichtsrates oder einer seiner Stellvertreter während der Amtszeit aus, so hat der Aufsichtsrat unverzüglich eine Ersatzwahl für die restliche Amtszeit des Ausgeschiedenen vorzunehmen.</w:t>
      </w:r>
    </w:p>
    <w:p>
      <w:pPr>
        <w:ind w:left="420"/>
      </w:pPr>
      <w:r>
        <w:t xml:space="preserve">3. Willenserklärungen des Aufsichtsrates und seiner Ausschüsse sind im Namen des Aufsichtsrates von dessen Vorsitzendem abzugeben.</w:t>
      </w:r>
    </w:p>
    <w:p>
      <w:r>
        <w:rPr>
          <w:color w:val="555555"/>
          <w:sz w:val="17"/>
        </w:rPr>
        <w:t xml:space="preserve">Zitiervorschlag: § 11 DGBankSa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https://recht.nulegal.eu/gesetze/DGBankSa/11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