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DEÜV — Antrag</w:t>
      </w:r>
    </w:p>
    <w:p>
      <w:r>
        <w:rPr>
          <w:color w:val="555555"/>
          <w:sz w:val="18"/>
        </w:rPr>
        <w:t xml:space="preserve">Datenerfassungs- und -übermittlungsverordnung</w:t>
      </w:r>
    </w:p>
    <w:p>
      <w:r>
        <w:rPr>
          <w:color w:val="555555"/>
          <w:sz w:val="18"/>
        </w:rPr>
        <w:t xml:space="preserve">Stand: 01.01.2021 (konsolidierte Textfassung, kein amtliches Inkrafttretensdatum)</w:t>
      </w:r>
    </w:p>
    <w:p>
      <w:r>
        <w:t xml:space="preserve">Wer ein Programm oder eine Ausfüllhilfe zur Übermittlung, zur Annahme oder zum Abruf von Daten nach dem Sozialgesetzbuch durch einen Meldepflichtigen nach § 2 zur Verfügung stellt, hat rechtzeitig eine Systemprüfung für eine eindeutig identifizierbare Version zu beantragen, um den Abschluss der Systemprüfung vor dem erstmaligen Einsatz zu ermöglichen. Der Antrag auf Systemprüfung ist an die von dem Spitzenverband Bund der Krankenkassen bestimmte Stelle zu richten. Das Nähere zum Antragsverfahren regeln die Gemeinsamen Grundsätze nach § 22.</w:t>
      </w:r>
    </w:p>
    <w:p>
      <w:r>
        <w:rPr>
          <w:color w:val="555555"/>
          <w:sz w:val="17"/>
        </w:rPr>
        <w:t xml:space="preserve">Zitiervorschlag: § 19 DEÜV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https://recht.nulegal.eu/gesetze/DE%C3%9CV/19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