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DDRIG</w:t>
      </w:r>
    </w:p>
    <w:p>
      <w:r>
        <w:rPr>
          <w:color w:val="555555"/>
          <w:sz w:val="18"/>
        </w:rPr>
        <w:t xml:space="preserve">DDR-Investitionsgesetz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