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I. DBPDirErnAnO</w:t>
      </w:r>
    </w:p>
    <w:p>
      <w:r>
        <w:rPr>
          <w:color w:val="555555"/>
          <w:sz w:val="18"/>
        </w:rPr>
        <w:t xml:space="preserve">Anordnung über die Ernennung und Entlassung von Beamten und Beamtinnen im Bereich des Direktoriums der Deutschen Bundespost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1 der Anordnung des Bundespräsidenten über die Ernennung und Entlassung der Bundesbeamten und Richter im Bundesdienst vom 14. Juli 1975 (BGBl. I S. 1915), geändert durch die Anordnung vom 21. Juni 1978 (BGBl. I S. 921), übertragen wir die Ausübung des Rechts zur Ernennung und Entlassung der Bundesbeamten und Bundesbeamtinnen der Besoldungsgruppen A 1 bis A 13 (gehobener Dienst) - je für ihren Geschäftsbereich -</w:t>
      </w:r>
    </w:p>
    <w:p>
      <w:pPr>
        <w:ind w:left="420"/>
      </w:pPr>
      <w:r>
        <w:t xml:space="preserve">den Vorstandsmitgliedern für personelle und soziale Aufgaben der Unternehmen der Deutschen Bundespost,dem Präsidenten des Sozialamts der Deutschen Bundespost.</w:t>
      </w:r>
    </w:p>
    <w:p>
      <w:r>
        <w:rPr>
          <w:color w:val="555555"/>
          <w:sz w:val="17"/>
        </w:rPr>
        <w:t xml:space="preserve">Zitiervorschlag: I. DBPDirErnAnO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https://recht.nulegal.eu/gesetze/DBPDirErnAnO/i.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