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ContStifG — Name der Stiftung</w:t>
      </w:r>
    </w:p>
    <w:p>
      <w:r>
        <w:rPr>
          <w:color w:val="555555"/>
          <w:sz w:val="18"/>
        </w:rPr>
        <w:t xml:space="preserve">Conterganstiftungsgesetz</w:t>
      </w:r>
    </w:p>
    <w:p>
      <w:r>
        <w:rPr>
          <w:color w:val="555555"/>
          <w:sz w:val="18"/>
        </w:rPr>
        <w:t xml:space="preserve">Stand: 15.07.2021 (konsolidierte Textfassung, kein amtliches Inkrafttretensdatum)</w:t>
      </w:r>
    </w:p>
    <w:p>
      <w:r>
        <w:t xml:space="preserve">Die durch das Gesetz vom 17. Dezember 1971 (BGBl. I S. 2018, 1972 I S. 2045) (im Folgenden: Errichtungsgesetz), zuletzt geändert durch Artikel 19 des Gesetzes vom 27. Dezember 2003 (BGBl. I S. 3022), errichtete Stiftung "Hilfswerk für behinderte Kinder" erhält den Namen "Conterganstiftung".</w:t>
      </w:r>
    </w:p>
    <w:p>
      <w:r>
        <w:rPr>
          <w:color w:val="555555"/>
          <w:sz w:val="17"/>
        </w:rPr>
        <w:t xml:space="preserve">Zitiervorschlag: § 1 ContStifG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https://recht.nulegal.eu/gesetze/ContStifG/1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