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ChirMechMstrV — Übergangsvorschrift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