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1 ChemG — (zu § 19a Absatz 1) Grundsätze der Guten Laborpraxis (GLP)</w:t>
      </w:r>
    </w:p>
    <w:p>
      <w:r>
        <w:rPr>
          <w:color w:val="555555"/>
          <w:sz w:val="18"/>
        </w:rPr>
        <w:t xml:space="preserve">Chemikaliengesetz</w:t>
      </w:r>
    </w:p>
    <w:p>
      <w:r>
        <w:rPr>
          <w:color w:val="555555"/>
          <w:sz w:val="18"/>
        </w:rPr>
        <w:t xml:space="preserve">Stand: 10.06.2019 (konsolidierte Textfassung, kein amtliches Inkrafttretensdatum)</w:t>
      </w:r>
    </w:p>
    <w:p>
      <w:r>
        <w:t xml:space="preserve">(Fundstelle: BGBl. I 2013, 3521 — 3531)</w:t>
      </w:r>
    </w:p>
    <w:p>
      <w:r>
        <w:t xml:space="preserve">InhaltsübersichtAbschnitt I</w:t>
      </w:r>
    </w:p>
    <w:p>
      <w:r>
        <w:rPr>
          <w:rFonts w:ascii="Courier New" w:hAnsi="Courier New"/>
          <w:sz w:val="17"/>
        </w:rPr>
        <w:t xml:space="preserve">1    Anwendungsbereich</w:t>
      </w:r>
    </w:p>
    <w:p>
      <w:r>
        <w:rPr>
          <w:rFonts w:ascii="Courier New" w:hAnsi="Courier New"/>
          <w:sz w:val="17"/>
        </w:rPr>
        <w:t xml:space="preserve">2    Begriffsbestimmungen</w:t>
      </w:r>
    </w:p>
    <w:p>
      <w:r>
        <w:rPr>
          <w:rFonts w:ascii="Courier New" w:hAnsi="Courier New"/>
          <w:sz w:val="17"/>
        </w:rPr>
        <w:t xml:space="preserve">2.1    Gute Laborpraxis (Good Laboratory Practice, GLP)</w:t>
      </w:r>
    </w:p>
    <w:p>
      <w:r>
        <w:rPr>
          <w:rFonts w:ascii="Courier New" w:hAnsi="Courier New"/>
          <w:sz w:val="17"/>
        </w:rPr>
        <w:t xml:space="preserve">2.2    Begriffe betreffend die Organisation einer Prüfeinrichtung</w:t>
      </w:r>
    </w:p>
    <w:p>
      <w:r>
        <w:rPr>
          <w:rFonts w:ascii="Courier New" w:hAnsi="Courier New"/>
          <w:sz w:val="17"/>
        </w:rPr>
        <w:t xml:space="preserve">2.3    Begriffe betreffend die nicht-klinischen gesundheits- und umweltrelevanten Sicherheitsprüfungen</w:t>
      </w:r>
    </w:p>
    <w:p>
      <w:r>
        <w:rPr>
          <w:rFonts w:ascii="Courier New" w:hAnsi="Courier New"/>
          <w:sz w:val="17"/>
        </w:rPr>
        <w:t xml:space="preserve">2.4    Begriffe betreffend den Prüfgegenstand</w:t>
      </w:r>
    </w:p>
    <w:p>
      <w:r>
        <w:t xml:space="preserve">Abschnitt IIGrundsätze der Guten Laborpraxis</w:t>
      </w:r>
    </w:p>
    <w:p>
      <w:r>
        <w:rPr>
          <w:rFonts w:ascii="Courier New" w:hAnsi="Courier New"/>
          <w:sz w:val="17"/>
        </w:rPr>
        <w:t xml:space="preserve">1    Organisation und Personal der Prüfeinrichtung</w:t>
      </w:r>
    </w:p>
    <w:p>
      <w:r>
        <w:rPr>
          <w:rFonts w:ascii="Courier New" w:hAnsi="Courier New"/>
          <w:sz w:val="17"/>
        </w:rPr>
        <w:t xml:space="preserve">1.1    Aufgaben der Leitung der Prüfeinrichtung</w:t>
      </w:r>
    </w:p>
    <w:p>
      <w:r>
        <w:rPr>
          <w:rFonts w:ascii="Courier New" w:hAnsi="Courier New"/>
          <w:sz w:val="17"/>
        </w:rPr>
        <w:t xml:space="preserve">1.2    Aufgaben des Prüfleiters</w:t>
      </w:r>
    </w:p>
    <w:p>
      <w:r>
        <w:rPr>
          <w:rFonts w:ascii="Courier New" w:hAnsi="Courier New"/>
          <w:sz w:val="17"/>
        </w:rPr>
        <w:t xml:space="preserve">1.3    Aufgaben des Örtlichen Versuchsleiters</w:t>
      </w:r>
    </w:p>
    <w:p>
      <w:r>
        <w:rPr>
          <w:rFonts w:ascii="Courier New" w:hAnsi="Courier New"/>
          <w:sz w:val="17"/>
        </w:rPr>
        <w:t xml:space="preserve">1.4    Aufgaben des prüfenden Personals</w:t>
      </w:r>
    </w:p>
    <w:p>
      <w:r>
        <w:rPr>
          <w:rFonts w:ascii="Courier New" w:hAnsi="Courier New"/>
          <w:sz w:val="17"/>
        </w:rPr>
        <w:t xml:space="preserve">2    Qualitätssicherungsprogramm</w:t>
      </w:r>
    </w:p>
    <w:p>
      <w:r>
        <w:rPr>
          <w:rFonts w:ascii="Courier New" w:hAnsi="Courier New"/>
          <w:sz w:val="17"/>
        </w:rPr>
        <w:t xml:space="preserve">2.1    Allgemeines</w:t>
      </w:r>
    </w:p>
    <w:p>
      <w:r>
        <w:rPr>
          <w:rFonts w:ascii="Courier New" w:hAnsi="Courier New"/>
          <w:sz w:val="17"/>
        </w:rPr>
        <w:t xml:space="preserve">2.2    Aufgaben des Qualitätssicherungspersonals</w:t>
      </w:r>
    </w:p>
    <w:p>
      <w:r>
        <w:rPr>
          <w:rFonts w:ascii="Courier New" w:hAnsi="Courier New"/>
          <w:sz w:val="17"/>
        </w:rPr>
        <w:t xml:space="preserve">3    Räumlichkeiten und Einrichtungen</w:t>
      </w:r>
    </w:p>
    <w:p>
      <w:r>
        <w:rPr>
          <w:rFonts w:ascii="Courier New" w:hAnsi="Courier New"/>
          <w:sz w:val="17"/>
        </w:rPr>
        <w:t xml:space="preserve">3.1    Allgemeines</w:t>
      </w:r>
    </w:p>
    <w:p>
      <w:r>
        <w:rPr>
          <w:rFonts w:ascii="Courier New" w:hAnsi="Courier New"/>
          <w:sz w:val="17"/>
        </w:rPr>
        <w:t xml:space="preserve">3.2    Räumlichkeiten und Einrichtungen für Prüfsysteme</w:t>
      </w:r>
    </w:p>
    <w:p>
      <w:r>
        <w:rPr>
          <w:rFonts w:ascii="Courier New" w:hAnsi="Courier New"/>
          <w:sz w:val="17"/>
        </w:rPr>
        <w:t xml:space="preserve">3.3    Räumlichkeiten und Einrichtungen für den Umgang mit Prüf- und Referenzgegenständen</w:t>
      </w:r>
    </w:p>
    <w:p>
      <w:r>
        <w:rPr>
          <w:rFonts w:ascii="Courier New" w:hAnsi="Courier New"/>
          <w:sz w:val="17"/>
        </w:rPr>
        <w:t xml:space="preserve">3.4    Räumlichkeiten und Einrichtungen für Archive</w:t>
      </w:r>
    </w:p>
    <w:p>
      <w:r>
        <w:rPr>
          <w:rFonts w:ascii="Courier New" w:hAnsi="Courier New"/>
          <w:sz w:val="17"/>
        </w:rPr>
        <w:t xml:space="preserve">3.5    Abfallbeseitigung</w:t>
      </w:r>
    </w:p>
    <w:p>
      <w:r>
        <w:rPr>
          <w:rFonts w:ascii="Courier New" w:hAnsi="Courier New"/>
          <w:sz w:val="17"/>
        </w:rPr>
        <w:t xml:space="preserve">4    Geräte, Materialien und Reagenzien</w:t>
      </w:r>
    </w:p>
    <w:p>
      <w:r>
        <w:rPr>
          <w:rFonts w:ascii="Courier New" w:hAnsi="Courier New"/>
          <w:sz w:val="17"/>
        </w:rPr>
        <w:t xml:space="preserve">5    Prüfsysteme</w:t>
      </w:r>
    </w:p>
    <w:p>
      <w:r>
        <w:rPr>
          <w:rFonts w:ascii="Courier New" w:hAnsi="Courier New"/>
          <w:sz w:val="17"/>
        </w:rPr>
        <w:t xml:space="preserve">5.1    Physikalische und chemische Prüfsysteme</w:t>
      </w:r>
    </w:p>
    <w:p>
      <w:r>
        <w:rPr>
          <w:rFonts w:ascii="Courier New" w:hAnsi="Courier New"/>
          <w:sz w:val="17"/>
        </w:rPr>
        <w:t xml:space="preserve">5.2    Biologische Prüfsysteme</w:t>
      </w:r>
    </w:p>
    <w:p>
      <w:r>
        <w:rPr>
          <w:rFonts w:ascii="Courier New" w:hAnsi="Courier New"/>
          <w:sz w:val="17"/>
        </w:rPr>
        <w:t xml:space="preserve">6    Prüf- und Referenzgegenstände</w:t>
      </w:r>
    </w:p>
    <w:p>
      <w:r>
        <w:rPr>
          <w:rFonts w:ascii="Courier New" w:hAnsi="Courier New"/>
          <w:sz w:val="17"/>
        </w:rPr>
        <w:t xml:space="preserve">6.1    Eingang, Handhabung, Entnahme und Lagerung</w:t>
      </w:r>
    </w:p>
    <w:p>
      <w:r>
        <w:rPr>
          <w:rFonts w:ascii="Courier New" w:hAnsi="Courier New"/>
          <w:sz w:val="17"/>
        </w:rPr>
        <w:t xml:space="preserve">6.2    Charakterisierung</w:t>
      </w:r>
    </w:p>
    <w:p>
      <w:r>
        <w:rPr>
          <w:rFonts w:ascii="Courier New" w:hAnsi="Courier New"/>
          <w:sz w:val="17"/>
        </w:rPr>
        <w:t xml:space="preserve">7    Standardarbeitsanweisungen(Standard Operating Procedures, SOPs)</w:t>
      </w:r>
    </w:p>
    <w:p>
      <w:r>
        <w:rPr>
          <w:rFonts w:ascii="Courier New" w:hAnsi="Courier New"/>
          <w:sz w:val="17"/>
        </w:rPr>
        <w:t xml:space="preserve">8    Prüfungsablauf</w:t>
      </w:r>
    </w:p>
    <w:p>
      <w:r>
        <w:rPr>
          <w:rFonts w:ascii="Courier New" w:hAnsi="Courier New"/>
          <w:sz w:val="17"/>
        </w:rPr>
        <w:t xml:space="preserve">8.1    Prüfplan</w:t>
      </w:r>
    </w:p>
    <w:p>
      <w:r>
        <w:rPr>
          <w:rFonts w:ascii="Courier New" w:hAnsi="Courier New"/>
          <w:sz w:val="17"/>
        </w:rPr>
        <w:t xml:space="preserve">8.2    Inhalt des Prüfplans</w:t>
      </w:r>
    </w:p>
    <w:p>
      <w:r>
        <w:rPr>
          <w:rFonts w:ascii="Courier New" w:hAnsi="Courier New"/>
          <w:sz w:val="17"/>
        </w:rPr>
        <w:t xml:space="preserve">8.3    Durchführung der Prüfung</w:t>
      </w:r>
    </w:p>
    <w:p>
      <w:r>
        <w:rPr>
          <w:rFonts w:ascii="Courier New" w:hAnsi="Courier New"/>
          <w:sz w:val="17"/>
        </w:rPr>
        <w:t xml:space="preserve">9    Bericht über die Prüfergebnisse</w:t>
      </w:r>
    </w:p>
    <w:p>
      <w:r>
        <w:rPr>
          <w:rFonts w:ascii="Courier New" w:hAnsi="Courier New"/>
          <w:sz w:val="17"/>
        </w:rPr>
        <w:t xml:space="preserve">9.1    Allgemeines</w:t>
      </w:r>
    </w:p>
    <w:p>
      <w:r>
        <w:rPr>
          <w:rFonts w:ascii="Courier New" w:hAnsi="Courier New"/>
          <w:sz w:val="17"/>
        </w:rPr>
        <w:t xml:space="preserve">9.2    Inhalt des Abschlussberichts</w:t>
      </w:r>
    </w:p>
    <w:p>
      <w:r>
        <w:rPr>
          <w:rFonts w:ascii="Courier New" w:hAnsi="Courier New"/>
          <w:sz w:val="17"/>
        </w:rPr>
        <w:t xml:space="preserve">10    Archivierung und Aufbewahrung von Aufzeichnungen und Materialien</w:t>
      </w:r>
    </w:p>
    <w:p>
      <w:r>
        <w:t xml:space="preserve">Abschnitt I1 Anwendungsbereich</w:t>
      </w:r>
    </w:p>
    <w:p>
      <w:r>
        <w:t xml:space="preserve">Diese Grundsätze der Guten Laborpraxis finden Anwendung auf die nicht-klinischen Sicherheitsprüfungen von Prüfgegenständen, die in Arzneimitteln, Pflanzenschutzmitteln und Bioziden, kosmetischen Mitteln, Tierarzneimitteln sowie in Lebensmittelzusatzstoffen, Futtermittelzusatzstoffen und Industriechemikalien enthalten sind. Häufig sind diese Prüfgegenstände synthetische chemische Produkte; sie können aber auch natürlichen oder biologischen Ursprungs sein; unter Umständen kann es sich um lebende Organismen handeln. Zweck der Prüfung dieser Prüfgegenstände ist es, Daten über deren Eigenschaften und deren Unbedenklichkeit für die menschliche Gesundheit und die Umwelt zu gewinnen.</w:t>
      </w:r>
    </w:p>
    <w:p>
      <w:r>
        <w:t xml:space="preserve">Zu den nicht-klinischen gesundheits- und umweltrelevanten Sicherheitsprüfungen, die durch die Grundsätze der Guten Laborpraxis abgedeckt werden, zählen sowohl Laborprüfungen als auch Prüfungen in Gewächshäusern oder im Freiland.</w:t>
      </w:r>
    </w:p>
    <w:p>
      <w:r>
        <w:t xml:space="preserve">Diese Grundsätze der Guten Laborpraxis finden Anwendung auf sämtliche nicht-klinische gesundheits- und umweltrelevante Sicherheitsprüfungen, die von Bewertungsbehörden zur Registrierung oder Zulassung von Arzneimitteln, Pflanzenschutzmitteln, Lebensmittel- und Futtermittelzusatzstoffen, kosmetischen Mitteln, Tierarzneimitteln und ähnlichen Produkten sowie zur Anmeldung von Industriechemikalien gefordert werden.</w:t>
      </w:r>
    </w:p>
    <w:p>
      <w:r>
        <w:t xml:space="preserve">Diese Grundsätze der Guten Laborpraxis finden ebenfalls Anwendung auf Phasen von Prüfungen, die an einem Prüfstandort durchgeführt werden. Prüfstandorte mit eigener Leitung können auf Antrag in das nationale GLP-Überwachungsverfahren aufgenommen werden.</w:t>
      </w:r>
    </w:p>
    <w:p>
      <w:r>
        <w:t xml:space="preserve">2 Begriffsbestimmungen</w:t>
      </w:r>
    </w:p>
    <w:p>
      <w:pPr>
        <w:ind w:left="420"/>
      </w:pPr>
      <w:r>
        <w:t xml:space="preserve">2.1 Gute Laborpraxis (Good Laboratory Practice, GLP)Gute Laborpraxis ist ein Qualitätssicherungssystem, das sich mit dem organisatorischen Ablauf und den Rahmenbedingungen befasst, unter denen nicht-klinische gesundheits- und umweltrelevante Sicherheitsprüfungen geplant, durchgeführt und überwacht werden sowie mit der Aufzeichnung, Archivierung und Berichterstattung der Prüfungen.</w:t>
      </w:r>
    </w:p>
    <w:p>
      <w:pPr>
        <w:ind w:left="420"/>
      </w:pPr>
      <w:r>
        <w:t xml:space="preserve">2.2 Begriffe betreffend die Organisation einer Prüfeinrichtung</w:t>
      </w:r>
    </w:p>
    <w:p>
      <w:pPr>
        <w:ind w:left="780"/>
      </w:pPr>
      <w:r>
        <w:t xml:space="preserve">1) Prüfeinrichtung umfasst die Personen, Räumlichkeiten und Arbeitseinheiten, die zur Durchführung von nicht-klinischen gesundheits- und umweltrelevanten Sicherheitsprüfungen notwendig sind. Bei Prüfungen, die in Phasen an mehr als einem Standort durchgeführt werden, so genannte Multi-Site-Prüfungen, umfasst der Begriff Prüfeinrichtung sowohl den Standort, an dem der Prüfleiter angesiedelt ist, als auch alle anderen individuellen Prüfstandorte. Die Prüfstandorte können sowohl in ihrer Gesamtheit als auch jeweils einzeln als Prüfeinrichtung definiert werden.</w:t>
      </w:r>
    </w:p>
    <w:p>
      <w:pPr>
        <w:ind w:left="780"/>
      </w:pPr>
      <w:r>
        <w:t xml:space="preserve">2) Prüfstandort ist der Ort, an dem eine oder mehrere Phasen einer Prüfung durchgeführt werden. Unter Phasen von Prüfungen sind hier einzelne Teile, Abschnitte, Schritte oder Stufen von Prüfungen zu verstehen.</w:t>
      </w:r>
    </w:p>
    <w:p>
      <w:pPr>
        <w:ind w:left="780"/>
      </w:pPr>
      <w:r>
        <w:t xml:space="preserve">3) Leitung der Prüfeinrichtung bezeichnet diejenige Person oder Personengruppe, die die Zuständigkeit und formale Verantwortung für die Organisation und das Funktionieren der Prüfeinrichtung gemäß diesen Grundsätzen der Guten Laborpraxis besitzt.</w:t>
      </w:r>
    </w:p>
    <w:p>
      <w:pPr>
        <w:ind w:left="780"/>
      </w:pPr>
      <w:r>
        <w:t xml:space="preserve">4) Leitung eines Prüfstandortes bezeichnet diejenige Person oder Personengruppe, die sicherzustellen hat, dass diejenigen Phasen der Prüfung, für die sie die Verantwortung übernommen hat, nach diesen Grundsätzen der Guten Laborpraxis durchgeführt werden.</w:t>
      </w:r>
    </w:p>
    <w:p>
      <w:pPr>
        <w:ind w:left="780"/>
      </w:pPr>
      <w:r>
        <w:t xml:space="preserve">5) Auftraggeber ist eine natürliche oder juristische Person, die eine nicht-klinische gesundheits- und umweltrelevante Sicherheitsprüfung in Auftrag gibt, unterstützt oder einreicht.</w:t>
      </w:r>
    </w:p>
    <w:p>
      <w:pPr>
        <w:ind w:left="780"/>
      </w:pPr>
      <w:r>
        <w:t xml:space="preserve">6) Prüfleiter ist diejenige Person, die für die Gesamtleitung der nicht-klinischen gesundheits- und umweltrelevanten Sicherheitsprüfung verantwortlich ist.</w:t>
      </w:r>
    </w:p>
    <w:p>
      <w:pPr>
        <w:ind w:left="780"/>
      </w:pPr>
      <w:r>
        <w:t xml:space="preserve">7) Örtlicher Versuchsleiter (Principal Investigator) bezeichnet diejenige Person, die, im Falle einer Multi-Site-Prüfung, im Auftrag des Prüfleiters bestimmte Verantwortlichkeiten für die ihr übertragenen Phasen von Prüfungen übernimmt. Die Verantwortung des Prüfleiters für die Gesamtleitung der Prüfung kann nicht an den Örtlichen Versuchsleiter übertragen werden; dies schließt die Genehmigung des Prüfplans sowie seiner Änderungen, die Genehmigung des Abschlussberichtes sowie die Verantwortung für die Einhaltung aller anwendbaren Grundsätze der Guten Laborpraxis ein.</w:t>
      </w:r>
    </w:p>
    <w:p>
      <w:pPr>
        <w:ind w:left="780"/>
      </w:pPr>
      <w:r>
        <w:t xml:space="preserve">8) Qualitätssicherungsprogramm ist ein definiertes System, dessen Personal von der Prüfungsdurchführung unabhängig ist, und das der Leitung der Prüfeinrichtung Gewissheit gibt, dass die Grundsätze der Guten Laborpraxis eingehalten werden.</w:t>
      </w:r>
    </w:p>
    <w:p>
      <w:pPr>
        <w:ind w:left="780"/>
      </w:pPr>
      <w:r>
        <w:t xml:space="preserve">9) Standardarbeitsanweisungen (Standard Operating Procedures, SOPs) sind dokumentierte Verfahrensanweisungen über die Durchführung derjenigen Untersuchungen oder Tätigkeiten, die in der Regel in Prüfplänen oder Prüfrichtlinien nicht in entsprechender Ausführlichkeit beschrieben sind.</w:t>
      </w:r>
    </w:p>
    <w:p>
      <w:pPr>
        <w:ind w:left="780"/>
      </w:pPr>
      <w:r>
        <w:t xml:space="preserve">10) Verzeichnis mit Status aller Prüfungen (Master Schedule) ist eine Zusammenstellung von Informationen, die der Abschätzung der Arbeitsbelastung und der Verfolgung des Ablaufs von Prüfungen in einer Prüfeinrichtung dient.</w:t>
      </w:r>
    </w:p>
    <w:p>
      <w:pPr>
        <w:ind w:left="420"/>
      </w:pPr>
      <w:r>
        <w:t xml:space="preserve">2.3 Begriffe betreffend die nicht-klinischen gesundheits- und umweltrelevanten Sicherheitsprüfungen</w:t>
      </w:r>
    </w:p>
    <w:p>
      <w:pPr>
        <w:ind w:left="780"/>
      </w:pPr>
      <w:r>
        <w:t xml:space="preserve">1) Nicht-klinische gesundheits- und umweltrelevante Sicherheitsprüfung, nachstehend mit „Prüfung“ bezeichnet, ist eine Untersuchung oder eine Reihe von Untersuchungen, die mit einem Prüfgegenstand unter Labor- oder Umweltbedingungen durchgeführt wird, um Daten über seine Eigenschaften und über seine Unbedenklichkeit zu gewinnen, mit der Absicht, diese den zuständigen Bewertungsbehörden einzureichen.</w:t>
      </w:r>
    </w:p>
    <w:p>
      <w:pPr>
        <w:ind w:left="780"/>
      </w:pPr>
      <w:r>
        <w:t xml:space="preserve">2) Kurzzeitprüfung ist eine Prüfung von kurzer Dauer, die nach weithin gebräuchlichen Routinemethoden durchgeführt wird.</w:t>
      </w:r>
    </w:p>
    <w:p>
      <w:pPr>
        <w:ind w:left="780"/>
      </w:pPr>
      <w:r>
        <w:t xml:space="preserve">3) Prüfplan ist ein Dokument, das die Ziele und experimentelle Gesamtplanung zur Durchführung der Prüfung beschreibt; es schließt sämtliche Prüfplanänderungen ein.</w:t>
      </w:r>
    </w:p>
    <w:p>
      <w:pPr>
        <w:ind w:left="780"/>
      </w:pPr>
      <w:r>
        <w:t xml:space="preserve">4) Prüfplanänderung ist eine geplante Veränderung des Prüfplans nach Beginn der Prüfung in Form einer Ergänzung.</w:t>
      </w:r>
    </w:p>
    <w:p>
      <w:pPr>
        <w:ind w:left="780"/>
      </w:pPr>
      <w:r>
        <w:t xml:space="preserve">5) Prüfplanabweichung ist ein unbeabsichtigtes Abweichen vom Prüfplan nach Beginn der Prüfung.</w:t>
      </w:r>
    </w:p>
    <w:p>
      <w:pPr>
        <w:ind w:left="780"/>
      </w:pPr>
      <w:r>
        <w:t xml:space="preserve">6) Prüfsystem ist jedes biologische, chemische oder physikalische System – oder eine Kombination daraus –, das bei einer Prüfung verwendet wird.</w:t>
      </w:r>
    </w:p>
    <w:p>
      <w:pPr>
        <w:ind w:left="780"/>
      </w:pPr>
      <w:r>
        <w:t xml:space="preserve">7) Rohdaten sind alle ursprünglichen Aufzeichnungen und Unterlagen der Prüfeinrichtung oder deren überprüfte Kopien, die als Ergebnis der ursprünglichen Beobachtungen oder Tätigkeiten bei einer Prüfung anfallen. Zu den Rohdaten zählen beispielsweise Fotografien, Mikrofilm- oder Mikrofichekopien, computerlesbare Medien, diktierte Beobachtungen, aufgezeichnete Daten von automatisierten Geräten oder irgendwelche anderen Daten auf Speichermedien, die anerkanntermaßen geeignet sind, Informationen über einen, wie im Abschnitt 10 beschrieben, festgelegten Zeitraum sicher zu speichern.</w:t>
      </w:r>
    </w:p>
    <w:p>
      <w:pPr>
        <w:ind w:left="780"/>
      </w:pPr>
      <w:r>
        <w:t xml:space="preserve">8) Proben sind Materialien, die zur Untersuchung, Auswertung oder Aufbewahrung aus dem Prüfsystem entnommen werden.</w:t>
      </w:r>
    </w:p>
    <w:p>
      <w:pPr>
        <w:ind w:left="780"/>
      </w:pPr>
      <w:r>
        <w:t xml:space="preserve">9) Beginn der experimentellen Phase ist der Tag, an dem die ersten prüfungsspezifischen Rohdaten erhoben werden.</w:t>
      </w:r>
    </w:p>
    <w:p>
      <w:pPr>
        <w:ind w:left="780"/>
      </w:pPr>
      <w:r>
        <w:t xml:space="preserve">10) Ende der experimentellen Phase ist der letzte Tag, an dem noch prüfungsspezifische Rohdaten erhoben werden.</w:t>
      </w:r>
    </w:p>
    <w:p>
      <w:pPr>
        <w:ind w:left="780"/>
      </w:pPr>
      <w:r>
        <w:t xml:space="preserve">11) Beginn einer Prüfung ist der Tag, an dem der Prüfleiter den Prüfplan unterschreibt.</w:t>
      </w:r>
    </w:p>
    <w:p>
      <w:pPr>
        <w:ind w:left="780"/>
      </w:pPr>
      <w:r>
        <w:t xml:space="preserve">12) Abschluss einer Prüfung ist der Tag, an dem der Prüfleiter den Abschlussbericht unterschreibt.</w:t>
      </w:r>
    </w:p>
    <w:p>
      <w:pPr>
        <w:ind w:left="420"/>
      </w:pPr>
      <w:r>
        <w:t xml:space="preserve">2.4 Begriffe betreffend den Prüfgegenstand</w:t>
      </w:r>
    </w:p>
    <w:p>
      <w:pPr>
        <w:ind w:left="780"/>
      </w:pPr>
      <w:r>
        <w:t xml:space="preserve">1) Prüfgegenstand ist ein Objekt, das der Prüfung unterliegt.</w:t>
      </w:r>
    </w:p>
    <w:p>
      <w:pPr>
        <w:ind w:left="780"/>
      </w:pPr>
      <w:r>
        <w:t xml:space="preserve">2) Referenzgegenstand (Vergleichsgegenstand) ist ein Objekt, das zum Vergleich mit dem Prüfgegenstand verwendet wird.</w:t>
      </w:r>
    </w:p>
    <w:p>
      <w:pPr>
        <w:ind w:left="780"/>
      </w:pPr>
      <w:r>
        <w:t xml:space="preserve">3) Charge ist eine bestimmte Menge oder Partie eines Prüf- oder Referenzgegenstandes, die in einem bestimmten Herstellungsgang derart gefertigt wurde, dass einheitliche Eigenschaften zu erwarten sind; sie wird als solche gekennzeichnet.</w:t>
      </w:r>
    </w:p>
    <w:p>
      <w:pPr>
        <w:ind w:left="780"/>
      </w:pPr>
      <w:r>
        <w:t xml:space="preserve">4) Trägerstoff ist ein Stoff, mit dem der Prüf- oder Referenzgegenstand gemischt, dispergiert oder aufgelöst wird, um die Anwendung am Prüfsystem zu erleichtern.</w:t>
      </w:r>
    </w:p>
    <w:p>
      <w:r>
        <w:t xml:space="preserve">Abschnitt IIGrundsätze der Guten Laborpraxis (GLP)1 Organisation und Personal der Prüfeinrichtung</w:t>
      </w:r>
    </w:p>
    <w:p>
      <w:pPr>
        <w:ind w:left="420"/>
      </w:pPr>
      <w:r>
        <w:t xml:space="preserve">1.1 Aufgaben der Leitung der Prüfeinrichtung</w:t>
      </w:r>
    </w:p>
    <w:p>
      <w:pPr>
        <w:ind w:left="780"/>
      </w:pPr>
      <w:r>
        <w:t xml:space="preserve">1) Die Leitung einer jeden Prüfeinrichtung hat sicherzustellen, dass diese Grundsätze der Guten Laborpraxis in ihrer Prüfeinrichtung eingehalten werden.</w:t>
      </w:r>
    </w:p>
    <w:p>
      <w:pPr>
        <w:ind w:left="780"/>
      </w:pPr>
      <w:r>
        <w:t xml:space="preserve">2) Die Leitung hat zumindest</w:t>
      </w:r>
    </w:p>
    <w:p>
      <w:pPr>
        <w:ind w:left="1140"/>
      </w:pPr>
      <w:r>
        <w:t xml:space="preserve">a) sicherzustellen, dass eine Erklärung mit Angabe derjenigen Person oder Personengruppe vorliegt, welche die Aufgaben der Leitung der Prüfeinrichtung im Sinne dieser Grundsätze der Guten Laborpraxis wahrnimmt;</w:t>
      </w:r>
    </w:p>
    <w:p>
      <w:pPr>
        <w:ind w:left="1140"/>
      </w:pPr>
      <w:r>
        <w:t xml:space="preserve">b) sicherzustellen, dass eine ausreichende Anzahl qualifizierten Personals, geeignete Räumlichkeiten, Ausrüstung und Materialien vorhanden sind, um die rechtzeitige und korrekte Durchführung der Prüfung zu gewährleisten;</w:t>
      </w:r>
    </w:p>
    <w:p>
      <w:pPr>
        <w:ind w:left="1140"/>
      </w:pPr>
      <w:r>
        <w:t xml:space="preserve">c) sicherzustellen, dass Aufzeichnungen über Aus-, Fort- und Weiterbildung sowie praktische Erfahrung und die Aufgabenbeschreibung für alle wissenschaftlichen und technischen Mitarbeiter geführt werden;</w:t>
      </w:r>
    </w:p>
    <w:p>
      <w:pPr>
        <w:ind w:left="1140"/>
      </w:pPr>
      <w:r>
        <w:t xml:space="preserve">d) sicherzustellen, dass die Mitarbeiter mit den Aufgaben, die sie ausführen sollen, vertraut sind und, falls erforderlich, eine Einführung in diese Aufgaben vorgesehen ist;</w:t>
      </w:r>
    </w:p>
    <w:p>
      <w:pPr>
        <w:ind w:left="1140"/>
      </w:pPr>
      <w:r>
        <w:t xml:space="preserve">e) sicherzustellen, dass angemessene und dem Stand der Technik entsprechende Standardarbeitsanweisungen erstellt und befolgt werden, und hat sämtliche ursprüngliche Standardarbeitsanweisungen sowie deren überarbeitete Versionen zu genehmigen;</w:t>
      </w:r>
    </w:p>
    <w:p>
      <w:pPr>
        <w:ind w:left="1140"/>
      </w:pPr>
      <w:r>
        <w:t xml:space="preserve">f) sicherzustellen, dass ein Qualitätssicherungsprogramm und das für dessen Umsetzung erforderliche Personal vorhanden ist, sowie sicherzustellen, dass die Wahrnehmung der Qualitätssicherungsaufgaben in Übereinstimmung mit diesen Grundsätzen der Guten Laborpraxis erfolgt;</w:t>
      </w:r>
    </w:p>
    <w:p>
      <w:pPr>
        <w:ind w:left="1140"/>
      </w:pPr>
      <w:r>
        <w:t xml:space="preserve">g) sicherzustellen, dass vor Beginn einer jeden Prüfung ein Prüfleiter mit entsprechender Aus-, Fort- und Weiterbildung sowie praktischer Erfahrung von der Leitung benannt wird. Das Ersetzen eines Prüfleiters muss nach festgelegten Verfahren erfolgen und ist schriftlich festzuhalten;</w:t>
      </w:r>
    </w:p>
    <w:p>
      <w:pPr>
        <w:ind w:left="1140"/>
      </w:pPr>
      <w:r>
        <w:t xml:space="preserve">h) sicherzustellen, dass im Falle von Multi-Site-Prüfungen gegebenenfalls ein Örtlicher Versuchsleiter benannt wird, der über eine entsprechende Aus-, Fort- und Weiterbildung sowie praktische Erfahrung verfügt, um die ihm übertragenen Phasen der Prüfung leiten bzw. überwachen zu können. Das Ersetzen eines Örtlichen Versuchsleiters muss nach festgelegten Verfahren erfolgen und ist schriftlich festzuhalten;</w:t>
      </w:r>
    </w:p>
    <w:p>
      <w:pPr>
        <w:ind w:left="1140"/>
      </w:pPr>
      <w:r>
        <w:t xml:space="preserve">i) sicherzustellen, dass jeder Prüfplan vom Prüfleiter schriftlich genehmigt wird;</w:t>
      </w:r>
    </w:p>
    <w:p>
      <w:pPr>
        <w:ind w:left="1140"/>
      </w:pPr>
      <w:r>
        <w:t xml:space="preserve">j) sicherzustellen, dass der Prüfleiter den genehmigten Prüfplan rechtzeitig dem Qualitätssicherungspersonal zuleitet;</w:t>
      </w:r>
    </w:p>
    <w:p>
      <w:pPr>
        <w:ind w:left="1140"/>
      </w:pPr>
      <w:r>
        <w:t xml:space="preserve">k) sicherzustellen, dass eine chronologische Ablage aller Standardarbeitsanweisungen geführt wird;</w:t>
      </w:r>
    </w:p>
    <w:p>
      <w:pPr>
        <w:ind w:left="1140"/>
      </w:pPr>
      <w:r>
        <w:t xml:space="preserve">l) sicherzustellen, dass eine verantwortliche Person für die Führung von Archiven bestimmt wird;</w:t>
      </w:r>
    </w:p>
    <w:p>
      <w:pPr>
        <w:ind w:left="1140"/>
      </w:pPr>
      <w:r>
        <w:t xml:space="preserve">m) sicherzustellen, dass ein Verzeichnis mit Status aller Prüfungen (Master Schedule) geführt wird;</w:t>
      </w:r>
    </w:p>
    <w:p>
      <w:pPr>
        <w:ind w:left="1140"/>
      </w:pPr>
      <w:r>
        <w:t xml:space="preserve">n) sicherzustellen, dass alle Versorgungsgüter in der Prüfeinrichtung den Anforderungen hinsichtlich ihrer Verwendung in der Prüfung genügen;</w:t>
      </w:r>
    </w:p>
    <w:p>
      <w:pPr>
        <w:ind w:left="1140"/>
      </w:pPr>
      <w:r>
        <w:t xml:space="preserve">o) sicherzustellen, dass bei Multi-Site-Prüfungen klar definierte Kommunikationswege zwischen Prüfleiter, Örtlichem Versuchsleiter, Qualitätssicherungspersonal und prüfendem Personal existieren;</w:t>
      </w:r>
    </w:p>
    <w:p>
      <w:pPr>
        <w:ind w:left="1140"/>
      </w:pPr>
      <w:r>
        <w:t xml:space="preserve">p) sicherzustellen, dass Prüf- und Referenzgegenstände in geeigneter Weise charakterisiert sind;</w:t>
      </w:r>
    </w:p>
    <w:p>
      <w:pPr>
        <w:ind w:left="1140"/>
      </w:pPr>
      <w:r>
        <w:t xml:space="preserve">q) Verfahren einzuführen, die sicherstellen, dass computergestützte Systeme für ihre vorgesehene Anwendung geeignet sind und in Übereinstimmung mit diesen Grundsätzen der Guten Laborpraxis validiert, betrieben und gewartet werden.</w:t>
      </w:r>
    </w:p>
    <w:p>
      <w:pPr>
        <w:ind w:left="780"/>
      </w:pPr>
      <w:r>
        <w:t xml:space="preserve">3) Werden bestimmte Phasen einer Prüfung an einem Prüfstandort durchgeführt, für den eine Leitung benannt wurde, so hat die Leitung dieses Prüfstandortes alle in Absatz 2 genannten Aufgaben mit Ausnahme der Aufgaben in Absatz 2 Buchstabe g, i, j und o zu übernehmen.</w:t>
      </w:r>
    </w:p>
    <w:p>
      <w:pPr>
        <w:ind w:left="420"/>
      </w:pPr>
      <w:r>
        <w:t xml:space="preserve">1.2 Aufgaben des Prüfleiters</w:t>
      </w:r>
    </w:p>
    <w:p>
      <w:pPr>
        <w:ind w:left="780"/>
      </w:pPr>
      <w:r>
        <w:t xml:space="preserve">1) Der Prüfleiter ist mit der alleinigen Aufsicht über die Prüfung betraut und trägt die Verantwortung für die Gesamtdurchführung der Prüfung und für den Abschlussbericht.</w:t>
      </w:r>
    </w:p>
    <w:p>
      <w:pPr>
        <w:ind w:left="780"/>
      </w:pPr>
      <w:r>
        <w:t xml:space="preserve">2) Diese Verantwortung schließt mindestens die folgenden Aufgaben ein. Der Prüfleiter hat</w:t>
      </w:r>
    </w:p>
    <w:p>
      <w:pPr>
        <w:ind w:left="1140"/>
      </w:pPr>
      <w:r>
        <w:t xml:space="preserve">a) den Prüfplan sowie etwaige Änderungen durch datierte Unterschrift zu genehmigen;</w:t>
      </w:r>
    </w:p>
    <w:p>
      <w:pPr>
        <w:ind w:left="1140"/>
      </w:pPr>
      <w:r>
        <w:t xml:space="preserve">b) sicherzustellen, dass das Qualitätssicherungspersonal jeweils rechtzeitig über eine Kopie des Prüfplans sowie etwaiger Änderungen verfügt, und er hat sich während der Durchführung der Prüfung so effektiv wie erforderlich mit dem Qualitätssicherungspersonal zu verständigen;</w:t>
      </w:r>
    </w:p>
    <w:p>
      <w:pPr>
        <w:ind w:left="1140"/>
      </w:pPr>
      <w:r>
        <w:t xml:space="preserve">c) sicherzustellen, dass dem prüfenden Personal Prüfpläne und etwaige Änderungen sowie Standardarbeitsanweisungen zur Verfügung stehen;</w:t>
      </w:r>
    </w:p>
    <w:p>
      <w:pPr>
        <w:ind w:left="1140"/>
      </w:pPr>
      <w:r>
        <w:t xml:space="preserve">d) sicherzustellen, dass der Prüfplan und der Abschlussbericht einer Multi-Site-Prüfung namentlich die an der Durchführung der Prüfung beteiligten Örtlichen Versuchsleiter und die Prüfeinrichtungen und Prüfstandorte sowie die delegierten Aufgaben beschreiben;</w:t>
      </w:r>
    </w:p>
    <w:p>
      <w:pPr>
        <w:ind w:left="1140"/>
      </w:pPr>
      <w:r>
        <w:t xml:space="preserve">e) sicherzustellen, dass die im Prüfplan beschriebenen Verfahren befolgt werden; er hat mögliche Auswirkungen etwaiger Prüfplanabweichungen auf die Qualität und Zuverlässigkeit der Prüfung zu bewerten und zu dokumentieren sowie gegebenenfalls Korrekturmaßnahmen zu veranlassen; etwaige Abweichungen von Standardarbeitsanweisungen bei der Durchführung der Prüfung hat er zu bestätigen;</w:t>
      </w:r>
    </w:p>
    <w:p>
      <w:pPr>
        <w:ind w:left="1140"/>
      </w:pPr>
      <w:r>
        <w:t xml:space="preserve">f) sicherzustellen, dass alle gewonnenen Rohdaten lückenlos festgehalten und aufgezeichnet werden;</w:t>
      </w:r>
    </w:p>
    <w:p>
      <w:pPr>
        <w:ind w:left="1140"/>
      </w:pPr>
      <w:r>
        <w:t xml:space="preserve">g) sicherzustellen, dass im Verlauf einer Prüfung eingesetzte computergestützte Systeme validiert sind;</w:t>
      </w:r>
    </w:p>
    <w:p>
      <w:pPr>
        <w:ind w:left="1140"/>
      </w:pPr>
      <w:r>
        <w:t xml:space="preserve">h) den Abschlussbericht datiert zu unterzeichnen, um damit die Verantwortung für die Zuverlässigkeit der Daten zu übernehmen und anzugeben, inwieweit die Prüfung mit diesen Grundsätzen der Guten Laborpraxis übereinstimmt;</w:t>
      </w:r>
    </w:p>
    <w:p>
      <w:pPr>
        <w:ind w:left="1140"/>
      </w:pPr>
      <w:r>
        <w:t xml:space="preserve">i) sicherzustellen, dass nach Abschluss der Prüfung Prüfplan, Abschlussbericht, Rohdaten und weiteres damit zusammenhängendes Material archiviert werden. Auch bei Abbruch einer Prüfung ist ein Bericht zu erstellen und hinsichtlich der Archivierung entsprechend zu verfahren.</w:t>
      </w:r>
    </w:p>
    <w:p>
      <w:pPr>
        <w:ind w:left="420"/>
      </w:pPr>
      <w:r>
        <w:t xml:space="preserve">1.3 Aufgaben des Örtlichen VersuchsleitersDer Örtliche Versuchsleiter stellt sicher, dass die an ihn übertragenen Phasen der Prüfung unter Einhaltung der anzuwendenden Grundsätze der Guten Laborpraxis durchgeführt werden.</w:t>
      </w:r>
    </w:p>
    <w:p>
      <w:pPr>
        <w:ind w:left="420"/>
      </w:pPr>
      <w:r>
        <w:t xml:space="preserve">1.4 Aufgaben des prüfenden Personals</w:t>
      </w:r>
    </w:p>
    <w:p>
      <w:pPr>
        <w:ind w:left="780"/>
      </w:pPr>
      <w:r>
        <w:t xml:space="preserve">1) Das an der Durchführung einer Prüfung beteiligte Personal muss fundierte Kenntnisse über diejenigen Abschnitte der Grundsätze der Guten Laborpraxis besitzen, die seine Beteiligung an der Prüfung berühren.</w:t>
      </w:r>
    </w:p>
    <w:p>
      <w:pPr>
        <w:ind w:left="780"/>
      </w:pPr>
      <w:r>
        <w:t xml:space="preserve">2) Das prüfende Personal muss direkten Zugriff auf den Prüfplan und auf die seine Beteiligung an der Prüfung betreffenden Standardarbeitsanweisungen besitzen. Die Verantwortlichkeit zur Befolgung der Anweisungen in diesen Dokumenten liegt beim prüfenden Personal. Jegliche Abweichung von den Anweisungen ist zu dokumentieren und sofort dem Prüfleiter und gegebenenfalls dem Örtlichen Versuchsleiter zu melden.</w:t>
      </w:r>
    </w:p>
    <w:p>
      <w:pPr>
        <w:ind w:left="780"/>
      </w:pPr>
      <w:r>
        <w:t xml:space="preserve">3) Das prüfende Personal ist verantwortlich für die unverzügliche und genaue Erfassung von Rohdaten in Übereinstimmung mit diesen Grundsätzen der Guten Laborpraxis sowie für die Qualität dieser Daten.</w:t>
      </w:r>
    </w:p>
    <w:p>
      <w:pPr>
        <w:ind w:left="780"/>
      </w:pPr>
      <w:r>
        <w:t xml:space="preserve">4) Das prüfende Personal hat Gesundheitsvorkehrungen einzuhalten, um eine Gefährdung für sich selbst auf ein Mindestmaß zu beschränken und die Zuverlässigkeit der Prüfung zu gewährleisten. Es hat relevante, ihm bekannte gesundheitliche oder medizinische Probleme der zuständigen Person mitzuteilen, um eventuell von Arbeiten ausgeschlossen werden zu können, bei denen eine Beeinträchtigung der Prüfung möglich erscheint.</w:t>
      </w:r>
    </w:p>
    <w:p>
      <w:r>
        <w:t xml:space="preserve">2 Qualitätssicherungsprogramm</w:t>
      </w:r>
    </w:p>
    <w:p>
      <w:pPr>
        <w:ind w:left="420"/>
      </w:pPr>
      <w:r>
        <w:t xml:space="preserve">2.1 Allgemeines</w:t>
      </w:r>
    </w:p>
    <w:p>
      <w:pPr>
        <w:ind w:left="780"/>
      </w:pPr>
      <w:r>
        <w:t xml:space="preserve">1) Die Prüfeinrichtung muss über ein dokumentiertes Qualitätssicherungsprogramm verfügen, um zu gewährleisten, dass die Prüfungen in Übereinstimmung mit diesen Grundsätzen der Guten Laborpraxis durchgeführt werden.</w:t>
      </w:r>
    </w:p>
    <w:p>
      <w:pPr>
        <w:ind w:left="780"/>
      </w:pPr>
      <w:r>
        <w:t xml:space="preserve">2) Das Qualitätssicherungsprogramm ist von einer oder mehreren Personen durchzuführen, die von der Leitung bestimmt werden und die ihr unmittelbar verantwortlich sind. Diese Personen müssen mit den Prüfverfahren vertraut sein.</w:t>
      </w:r>
    </w:p>
    <w:p>
      <w:pPr>
        <w:ind w:left="780"/>
      </w:pPr>
      <w:r>
        <w:t xml:space="preserve">3) Diese Personen dürfen nicht an der Durchführung der Prüfung beteiligt sein, deren Qualität zu sichern ist.</w:t>
      </w:r>
    </w:p>
    <w:p>
      <w:pPr>
        <w:ind w:left="420"/>
      </w:pPr>
      <w:r>
        <w:t xml:space="preserve">2.2 Aufgaben des QualitätssicherungspersonalsDas Qualitätssicherungspersonal hat zumindest</w:t>
      </w:r>
    </w:p>
    <w:p>
      <w:pPr>
        <w:ind w:left="780"/>
      </w:pPr>
      <w:r>
        <w:t xml:space="preserve">a) Kopien aller genehmigten Prüfpläne und Standardarbeitsanweisungen, die in der Prüfeinrichtung benutzt werden, bereitzuhalten und Zugriff auf das aktuelle Verzeichnis mit Status aller Prüfungen (Master Schedule) zu besitzen;</w:t>
      </w:r>
    </w:p>
    <w:p>
      <w:pPr>
        <w:ind w:left="780"/>
      </w:pPr>
      <w:r>
        <w:t xml:space="preserve">b) zu überprüfen, ob der Prüfplan die nach den Grundsätzen der Guten Laborpraxis erforderlichen Informationen enthält. Diese Überprüfung ist zu dokumentieren;</w:t>
      </w:r>
    </w:p>
    <w:p>
      <w:pPr>
        <w:ind w:left="780"/>
      </w:pPr>
      <w:r>
        <w:t xml:space="preserve">c) Inspektionen durchzuführen, um festzustellen, ob alle Prüfungen unter Einhaltung dieser Grundsätze der Guten Laborpraxis durchgeführt werden. Während der Inspektionen soll auch festgestellt werden, ob Prüfpläne und Standardarbeitsanweisungen dem prüfenden Personal direkt zur Verfügung stehen und befolgt werden.Es gibt drei Arten von Inspektionen, die in entsprechenden Standardarbeitsanweisungen zum Qualitätssicherungsprogramm näher zu beschreiben sind:</w:t>
      </w:r>
    </w:p>
    <w:p>
      <w:pPr>
        <w:ind w:left="1140"/>
      </w:pPr>
      <w:r>
        <w:t xml:space="preserve">– prüfungsbezogene Inspektionen,</w:t>
      </w:r>
    </w:p>
    <w:p>
      <w:pPr>
        <w:ind w:left="1140"/>
      </w:pPr>
      <w:r>
        <w:t xml:space="preserve">– einrichtungsbezogene Inspektionen,</w:t>
      </w:r>
    </w:p>
    <w:p>
      <w:pPr>
        <w:ind w:left="1140"/>
      </w:pPr>
      <w:r>
        <w:t xml:space="preserve">– verfahrensbezogene Inspektionen.</w:t>
      </w:r>
    </w:p>
    <w:p>
      <w:pPr>
        <w:ind w:left="780"/>
      </w:pPr>
      <w:r>
        <w:t xml:space="preserve">Aufzeichnungen über diese Inspektionen sind aufzubewahren;</w:t>
      </w:r>
    </w:p>
    <w:p>
      <w:pPr>
        <w:ind w:left="780"/>
      </w:pPr>
      <w:r>
        <w:t xml:space="preserve">d) die Abschlussberichte zu inspizieren und, soweit zutreffend, zu bestätigen, dass Methoden, Verfahren und Beobachtungen korrekt und umfassend beschrieben worden sind und dass die berichteten Ergebnisse die Rohdaten der Prüfungen korrekt und umfassend wiedergeben;</w:t>
      </w:r>
    </w:p>
    <w:p>
      <w:pPr>
        <w:ind w:left="780"/>
      </w:pPr>
      <w:r>
        <w:t xml:space="preserve">e) sofort der Leitung und dem Prüfleiter sowie, gegebenenfalls, dem Örtlichen Versuchsleiter und dessen entsprechender Leitung Inspektionsergebnisse schriftlich zu berichten;</w:t>
      </w:r>
    </w:p>
    <w:p>
      <w:pPr>
        <w:ind w:left="780"/>
      </w:pPr>
      <w:r>
        <w:t xml:space="preserve">f) eine dem Abschlussbericht beizufügende Erklärung abzufassen und zu unterzeichnen, aus der Art und Zeitpunkt der Inspektionen, die inspizierten Phasen der Prüfung sowie die Zeitpunkte, an denen der Leitung und dem Prüfleiter sowie gegebenenfalls einem Örtlichen Versuchsleiter Inspektionsergebnisse berichtet wurden, hervorgehen. Weiterhin dient diese Erklärung als Bestätigung, dass der Abschlussbericht die Rohdaten widerspiegelt.</w:t>
      </w:r>
    </w:p>
    <w:p>
      <w:r>
        <w:t xml:space="preserve">3 Räumlichkeiten und Einrichtungen</w:t>
      </w:r>
    </w:p>
    <w:p>
      <w:pPr>
        <w:ind w:left="420"/>
      </w:pPr>
      <w:r>
        <w:t xml:space="preserve">3.1 Allgemeines</w:t>
      </w:r>
    </w:p>
    <w:p>
      <w:pPr>
        <w:ind w:left="780"/>
      </w:pPr>
      <w:r>
        <w:t xml:space="preserve">1) Die Prüfeinrichtung hat eine zweckentsprechende Größe, Konstruktion und Lage aufzuweisen, um den Anforderungen der Prüfung zu entsprechen und um Störungen, die die Zuverlässigkeit der Prüfung beeinträchtigen könnten, auf ein Mindestmaß zu beschränken.</w:t>
      </w:r>
    </w:p>
    <w:p>
      <w:pPr>
        <w:ind w:left="780"/>
      </w:pPr>
      <w:r>
        <w:t xml:space="preserve">2) Die Prüfeinrichtung muss so angelegt sein, dass die einzelnen Arbeitsabläufe ausreichend voneinander getrennt werden können, um die ordnungsgemäße Durchführung jeder einzelnen Prüfung zu gewährleisten.</w:t>
      </w:r>
    </w:p>
    <w:p>
      <w:pPr>
        <w:ind w:left="420"/>
      </w:pPr>
      <w:r>
        <w:t xml:space="preserve">3.2 Räumlichkeiten und Einrichtungen für Prüfsysteme</w:t>
      </w:r>
    </w:p>
    <w:p>
      <w:pPr>
        <w:ind w:left="780"/>
      </w:pPr>
      <w:r>
        <w:t xml:space="preserve">1) Die Prüfeinrichtung muss über eine ausreichende Zahl von Räumen oder Bereichen verfügen, um die getrennte Unterbringung von Prüfsystemen und einzelnen Prüfungen für Stoffe oder Organismen, deren biologische Gefährlichkeit bekannt ist oder angenommen werden kann, zu ermöglichen.</w:t>
      </w:r>
    </w:p>
    <w:p>
      <w:pPr>
        <w:ind w:left="780"/>
      </w:pPr>
      <w:r>
        <w:t xml:space="preserve">2) Geeignete Räume oder Bereiche müssen für die Diagnose, Behandlung und Bekämpfung von Krankheiten zur Verfügung stehen, um zu gewährleisten, dass keine unannehmbare Beeinträchtigung der Prüfsysteme auftritt.</w:t>
      </w:r>
    </w:p>
    <w:p>
      <w:pPr>
        <w:ind w:left="780"/>
      </w:pPr>
      <w:r>
        <w:t xml:space="preserve">3) Für Versorgungsgüter und Ausrüstungsgegenstände müssen Lagerräume oder -bereiche vorhanden sein. Diese Lagerräume oder -bereiche müssen von den Unterbringungsräumen oder -bereichen für Prüfsysteme getrennt sein und angemessenen Schutz vor Ungeziefer, Verunreinigungen und Verderb gewährleisten.</w:t>
      </w:r>
    </w:p>
    <w:p>
      <w:pPr>
        <w:ind w:left="420"/>
      </w:pPr>
      <w:r>
        <w:t xml:space="preserve">3.3 Räumlichkeiten und Einrichtungen für den Umgang mit Prüf- und Referenzgegenständen</w:t>
      </w:r>
    </w:p>
    <w:p>
      <w:pPr>
        <w:ind w:left="780"/>
      </w:pPr>
      <w:r>
        <w:t xml:space="preserve">1) Um Verunreinigungen und Verwechslungen zu vermeiden, müssen getrennte Räume oder Bereiche für Eingang und Lagerung der Prüf- und Referenzgegenstände und für das Mischen der Prüfgegenstände mit Trägerstoffen vorhanden sein.</w:t>
      </w:r>
    </w:p>
    <w:p>
      <w:pPr>
        <w:ind w:left="780"/>
      </w:pPr>
      <w:r>
        <w:t xml:space="preserve">2) Die Lagerräume oder -bereiche für die Prüfgegenstände müssen von den Räumen oder Bereichen getrennt sein, in denen die Prüfsysteme untergebracht sind. Sie müssen geeignet sein, Identität, Konzentration, Reinheit und Stabilität der Prüfgegenstände zu wahren und die sichere Lagerung gefährlicher Stoffe zu gewährleisten.</w:t>
      </w:r>
    </w:p>
    <w:p>
      <w:pPr>
        <w:ind w:left="420"/>
      </w:pPr>
      <w:r>
        <w:t xml:space="preserve">3.4 Räumlichkeiten und Einrichtungen für ArchiveRäumlichkeiten für Archive müssen für eine sichere Aufbewahrung und Wiederauffindung von Prüfplänen, Rohdaten, Abschlussberichten, Rückstellmustern von Prüf- und Referenzgegenständen und Proben zur Verfügung stehen. Ausstattung und Bedingungen in den Archiven sind so zu gestalten, dass ein vorzeitiger Verderb des Archivgutes verhindert wird.</w:t>
      </w:r>
    </w:p>
    <w:p>
      <w:pPr>
        <w:ind w:left="420"/>
      </w:pPr>
      <w:r>
        <w:t xml:space="preserve">3.5 AbfallbeseitigungAbfälle sind so zu handhaben und zu beseitigen, dass die Prüfungen nicht gefährdet werden. Hierzu gehören Vorkehrungen für zweckmäßige Sammlung, Lagerung, Beseitigung, Dekontaminations- und Transportverfahren.</w:t>
      </w:r>
    </w:p>
    <w:p>
      <w:r>
        <w:t xml:space="preserve">4 Geräte, Materialien und Reagenzien</w:t>
      </w:r>
    </w:p>
    <w:p>
      <w:pPr>
        <w:ind w:left="420"/>
      </w:pPr>
      <w:r>
        <w:t xml:space="preserve">1) Geräte, einschließlich validierter computergestützter Systeme, die zur Gewinnung, Erfassung und Wiedergabe von Daten und zur Kontrolle der für die Prüfung bedeutsamen Umweltbedingungen verwendet werden, sind zweckmäßig unterzubringen und müssen eine geeignete Konstruktion und ausreichende Leistungsfähigkeit aufweisen.</w:t>
      </w:r>
    </w:p>
    <w:p>
      <w:pPr>
        <w:ind w:left="420"/>
      </w:pPr>
      <w:r>
        <w:t xml:space="preserve">2) Die bei einer Prüfung verwendeten Geräte sind in regelmäßigen Zeitabständen gemäß den Standardarbeitsanweisungen zu überprüfen, zu reinigen, zu warten und zu kalibrieren. Aufzeichnungen darüber sind aufzubewahren. Kalibrierungen müssen, wo notwendig, auf nationale oder internationale Messstandards zurückgeführt werden können.</w:t>
      </w:r>
    </w:p>
    <w:p>
      <w:pPr>
        <w:ind w:left="420"/>
      </w:pPr>
      <w:r>
        <w:t xml:space="preserve">3) Geräte und Materialien, die in einer Prüfung verwendet werden, dürfen die Prüfsysteme nicht beeinträchtigen.</w:t>
      </w:r>
    </w:p>
    <w:p>
      <w:pPr>
        <w:ind w:left="420"/>
      </w:pPr>
      <w:r>
        <w:t xml:space="preserve">4) Chemikalien, Reagenzien und Lösungen sind so zu beschriften, dass Identität (mit Konzentration, falls nötig), Verfallsdatum sowie besondere Lagerungshinweise ersichtlich sind. Informationen zu Herkunft, Herstellungsdatum und Haltbarkeit müssen zur Verfügung stehen. Das Verfallsdatum kann auf Basis einer dokumentierten Bewertung oder Analyse verlängert werden.</w:t>
      </w:r>
    </w:p>
    <w:p>
      <w:r>
        <w:t xml:space="preserve">5 Prüfsysteme</w:t>
      </w:r>
    </w:p>
    <w:p>
      <w:pPr>
        <w:ind w:left="420"/>
      </w:pPr>
      <w:r>
        <w:t xml:space="preserve">5.1 Physikalische und chemische Prüfsysteme</w:t>
      </w:r>
    </w:p>
    <w:p>
      <w:pPr>
        <w:ind w:left="780"/>
      </w:pPr>
      <w:r>
        <w:t xml:space="preserve">1) Geräte, mit denen physikalische und chemische Daten gewonnen werden, sind zweckmäßig unterzubringen und müssen eine geeignete Konstruktion und ausreichende Leistungsfähigkeit aufweisen.</w:t>
      </w:r>
    </w:p>
    <w:p>
      <w:pPr>
        <w:ind w:left="780"/>
      </w:pPr>
      <w:r>
        <w:t xml:space="preserve">2) Die Sicherstellung der Funktion von physikalischen und chemischen Prüfsystemen muss gewährleistet sein.</w:t>
      </w:r>
    </w:p>
    <w:p>
      <w:pPr>
        <w:ind w:left="420"/>
      </w:pPr>
      <w:r>
        <w:t xml:space="preserve">5.2 Biologische Prüfsysteme</w:t>
      </w:r>
    </w:p>
    <w:p>
      <w:pPr>
        <w:ind w:left="780"/>
      </w:pPr>
      <w:r>
        <w:t xml:space="preserve">1) Für die Aufbewahrung, Unterbringung, Handhabung und Pflege von biologischen Prüfsystemen sind geeignete Bedingungen zu schaffen, um die Qualität der Daten zu gewährleisten.</w:t>
      </w:r>
    </w:p>
    <w:p>
      <w:pPr>
        <w:ind w:left="780"/>
      </w:pPr>
      <w:r>
        <w:t xml:space="preserve">2) Neu eingetroffene tierische und pflanzliche Prüfsysteme sind getrennt unterzubringen, bis ihr Gesundheitszustand festgestellt worden ist. Wenn eine ungewöhnliche Sterblichkeit oder Morbidität auftritt, darf diese Lieferung nicht bei Prüfungen benutzt werden. Pflanzliche Prüfsysteme sind gegebenenfalls auf geeignete Weise zu vernichten, tierische Prüfsysteme sind nach den Vorgaben des Tierschutzgesetzes zu behandeln. Bei Beginn der experimentellen Phase der Prüfung müssen die Prüfsysteme frei sein von allen Krankheiten oder Beeinträchtigungen, die den Zweck oder die Durchführung der Prüfung beeinflussen könnten. Prüfsysteme, die im Verlauf der Prüfung erkranken oder verletzt sind, sind, falls notwendig, zu isolieren und zu behandeln, um die Integrität der Prüfung zu gewährleisten. Über Diagnose und Behandlung etwaiger Krankheiten vor oder im Verlauf einer Prüfung sind Aufzeichnungen zu führen.</w:t>
      </w:r>
    </w:p>
    <w:p>
      <w:pPr>
        <w:ind w:left="780"/>
      </w:pPr>
      <w:r>
        <w:t xml:space="preserve">3) Über Herkunft, Ankunftsdatum und Zustand bei der Ankunft der Prüfsysteme müssen Aufzeichnungen geführt werden.</w:t>
      </w:r>
    </w:p>
    <w:p>
      <w:pPr>
        <w:ind w:left="780"/>
      </w:pPr>
      <w:r>
        <w:t xml:space="preserve">4) Biologische Prüfsysteme sind vor der ersten Applikation des Prüf- oder Referenzgegenstandes während eines ausreichenden Zeitraumes an die Umweltbedingungen der Prüfung zu akklimatisieren.</w:t>
      </w:r>
    </w:p>
    <w:p>
      <w:pPr>
        <w:ind w:left="780"/>
      </w:pPr>
      <w:r>
        <w:t xml:space="preserve">5) Alle zur Identifizierung der Prüfsysteme erforderlichen Angaben sind auf deren Käfigen oder Behältern anzubringen. Prüfsystem-Individuen, die im Verlauf der Prüfung aus ihren Käfigen oder Behältnissen entnommen werden, müssen, soweit möglich, geeignete Identifizierungsmerkmale tragen.</w:t>
      </w:r>
    </w:p>
    <w:p>
      <w:pPr>
        <w:ind w:left="780"/>
      </w:pPr>
      <w:r>
        <w:t xml:space="preserve">6) Während des Gebrauchs müssen alle Käfige oder Behälter für Prüfsysteme in angemessenen Abständen gereinigt und keimarm gemacht werden. Materialien, mit denen die Prüfsysteme in Berührung kommen, müssen frei sein von Verunreinigungen in Konzentrationen, die Auswirkungen auf die Prüfung haben könnten. Einstreu für Tiere ist so oft zu wechseln, wie es die gute Tierpflegepraxis erfordert. Die Anwendung von Schädlingsbekämpfungsmitteln ist zu dokumentieren.</w:t>
      </w:r>
    </w:p>
    <w:p>
      <w:pPr>
        <w:ind w:left="780"/>
      </w:pPr>
      <w:r>
        <w:t xml:space="preserve">7) Prüfsysteme für Freilandprüfungen sind so anzulegen, dass eine Beeinflussung der Prüfung durch Sprühnebelabdrift oder früher eingesetzte Pflanzenschutzmittel vermieden wird.</w:t>
      </w:r>
    </w:p>
    <w:p>
      <w:r>
        <w:t xml:space="preserve">6 Prüf- und Referenzgegenstände</w:t>
      </w:r>
    </w:p>
    <w:p>
      <w:pPr>
        <w:ind w:left="420"/>
      </w:pPr>
      <w:r>
        <w:t xml:space="preserve">6.1 Eingang, Handhabung, Entnahme und Lagerung</w:t>
      </w:r>
    </w:p>
    <w:p>
      <w:pPr>
        <w:ind w:left="780"/>
      </w:pPr>
      <w:r>
        <w:t xml:space="preserve">1) Aufzeichnungen sind zu führen, aus denen die Charakterisierung der Prüf- und Referenzgegenstände, das Eingangsdatum, das Verfallsdatum, die eingegangenen und die bei den Prüfungen verwendeten Mengen ersichtlich sind.</w:t>
      </w:r>
    </w:p>
    <w:p>
      <w:pPr>
        <w:ind w:left="780"/>
      </w:pPr>
      <w:r>
        <w:t xml:space="preserve">2) Handhabungs-, Entnahme- und Lagerungsverfahren sind so festzulegen, dass die Homogenität und Stabilität so weit wie möglich gewährleistet und Verunreinigungen oder Verwechslungen ausgeschlossen sind.</w:t>
      </w:r>
    </w:p>
    <w:p>
      <w:pPr>
        <w:ind w:left="780"/>
      </w:pPr>
      <w:r>
        <w:t xml:space="preserve">3) Auf den Lagerbehältnissen sind Kennzeichnungsangaben, Verfallsdatum und besondere Lagerungshinweise anzubringen.</w:t>
      </w:r>
    </w:p>
    <w:p>
      <w:pPr>
        <w:ind w:left="420"/>
      </w:pPr>
      <w:r>
        <w:t xml:space="preserve">6.2 Charakterisierung</w:t>
      </w:r>
    </w:p>
    <w:p>
      <w:pPr>
        <w:ind w:left="780"/>
      </w:pPr>
      <w:r>
        <w:t xml:space="preserve">1) Jeder Prüf- und Referenzgegenstand ist in geeigneter Weise zu kennzeichnen (z. B. durch Code, Chemical-Abstracts-Register-Nummer (CAS-Nummer), Bezeichnung, biologische Parameter).</w:t>
      </w:r>
    </w:p>
    <w:p>
      <w:pPr>
        <w:ind w:left="780"/>
      </w:pPr>
      <w:r>
        <w:t xml:space="preserve">2) Für jede Prüfung müssen Identität, einschließlich Chargennummer, Reinheit, Zusammensetzung, Konzentration oder sonstige Eigenschaften zur Charakterisierung jeder Charge der Prüf- oder Referenzgegenstände bekannt sein.</w:t>
      </w:r>
    </w:p>
    <w:p>
      <w:pPr>
        <w:ind w:left="780"/>
      </w:pPr>
      <w:r>
        <w:t xml:space="preserve">3) Bei der Lieferung des Prüfgegenstandes durch einen Auftraggeber ist in Zusammenarbeit zwischen Auftraggeber und Prüfeinrichtung ein Verfahren festzulegen, auf welche Weise die Identität des Prüfgegenstandes, der in der Prüfung eingesetzt wird, eindeutig bestätigt wird.</w:t>
      </w:r>
    </w:p>
    <w:p>
      <w:pPr>
        <w:ind w:left="780"/>
      </w:pPr>
      <w:r>
        <w:t xml:space="preserve">4) Die Stabilität der Prüf- und Referenzgegenstände unter Lager- und Prüfbedingungen muss für alle Prüfungen bekannt sein.</w:t>
      </w:r>
    </w:p>
    <w:p>
      <w:pPr>
        <w:ind w:left="780"/>
      </w:pPr>
      <w:r>
        <w:t xml:space="preserve">5) Falls der Prüfgegenstand in einem Trägerstoff verabreicht wird, sind die Homogenität, Konzentration und Stabilität des Prüfgegenstandes in diesem Trägerstoff zu bestimmen. Bei Prüfgegenständen für Freilandprüfungen (z. B. Spritzflüssigkeiten) können diese Parameter durch getrennte Laboruntersuchungen bestimmt werden.</w:t>
      </w:r>
    </w:p>
    <w:p>
      <w:pPr>
        <w:ind w:left="780"/>
      </w:pPr>
      <w:r>
        <w:t xml:space="preserve">6) Für eine eventuelle analytische Absicherung ist von jeder Charge eines Prüfgegenstandes, der in einer Prüfung, mit Ausnahme von Kurzzeitprüfungen, verwendet wird, ein Rückstellmuster aufzubewahren.</w:t>
      </w:r>
    </w:p>
    <w:p>
      <w:r>
        <w:t xml:space="preserve">7 Standardarbeitsanweisungen (Standard Operating Procedures, SOPs)</w:t>
      </w:r>
    </w:p>
    <w:p>
      <w:pPr>
        <w:ind w:left="420"/>
      </w:pPr>
      <w:r>
        <w:t xml:space="preserve">1) Eine Prüfeinrichtung muss über schriftliche Standardarbeitsanweisungen verfügen, die von ihrer Leitung genehmigt und dafür vorgesehen sind, die Qualität und Zuverlässigkeit der im Verlauf der Prüfung in der Prüfeinrichtung gewonnenen Daten zu gewährleisten. Auch die überarbeiteten Versionen der Standardarbeitsanweisungen sind von der Leitung der Prüfeinrichtung zu genehmigen.</w:t>
      </w:r>
    </w:p>
    <w:p>
      <w:pPr>
        <w:ind w:left="420"/>
      </w:pPr>
      <w:r>
        <w:t xml:space="preserve">2) Jeder einzelnen Arbeitseinheit und jedem einzelnen Arbeitsbereich der Prüfeinrichtung müssen die für die dort durchgeführten Arbeiten relevanten Standardarbeitsanweisungen in aktueller Version unmittelbar zur Verfügung stehen. Veröffentlichte Fachbücher, analytische Methoden und Fachartikel sowie Bedienungsanleitungen können als Ergänzung zu diesen Standardanweisungen verwendet werden.</w:t>
      </w:r>
    </w:p>
    <w:p>
      <w:pPr>
        <w:ind w:left="420"/>
      </w:pPr>
      <w:r>
        <w:t xml:space="preserve">3) Prüfungsbedingte Abweichungen von Standardarbeitsanweisungen sind zu dokumentieren und vom Prüfleiter und gegebenenfalls vom Örtlichen Versuchsleiter zu bestätigen.</w:t>
      </w:r>
    </w:p>
    <w:p>
      <w:pPr>
        <w:ind w:left="420"/>
      </w:pPr>
      <w:r>
        <w:t xml:space="preserve">4) Standardarbeitsanweisungen müssen mindestens für folgende Bereiche vorhanden sein, wobei die unter den jeweiligen Überschriften angegebenen Einzelheiten als veranschaulichende Beispiele anzusehen sind:</w:t>
      </w:r>
    </w:p>
    <w:p>
      <w:pPr>
        <w:ind w:left="780"/>
      </w:pPr>
      <w:r>
        <w:t xml:space="preserve">1. Prüf- und ReferenzgegenständeEingang, Identifizierung, Kennzeichnung, Handhabung, Entnahme und Lagerung.</w:t>
      </w:r>
    </w:p>
    <w:p>
      <w:pPr>
        <w:ind w:left="780"/>
      </w:pPr>
      <w:r>
        <w:t xml:space="preserve">2. Geräte, Materialien und Reagenzien</w:t>
      </w:r>
    </w:p>
    <w:p>
      <w:pPr>
        <w:ind w:left="1140"/>
      </w:pPr>
      <w:r>
        <w:t xml:space="preserve">a) GeräteBedienung, Wartung, Reinigung, Kalibrierung;</w:t>
      </w:r>
    </w:p>
    <w:p>
      <w:pPr>
        <w:ind w:left="1140"/>
      </w:pPr>
      <w:r>
        <w:t xml:space="preserve">b) Computergestützte SystemeValidierung, Betrieb, Wartung, Sicherheit, kontrollierte Systemänderung (change control) und Datensicherung (back-up);</w:t>
      </w:r>
    </w:p>
    <w:p>
      <w:pPr>
        <w:ind w:left="1140"/>
      </w:pPr>
      <w:r>
        <w:t xml:space="preserve">c) Materialien, Reagenzien und LösungenZubereitung und Kennzeichnung.</w:t>
      </w:r>
    </w:p>
    <w:p>
      <w:pPr>
        <w:ind w:left="780"/>
      </w:pPr>
      <w:r>
        <w:t xml:space="preserve">3. Führen von Aufzeichnungen, Berichterstattung, Aufbewahrung und WiederauffindungKodieren der Prüfungen, Datenerhebung, Erstellen von Berichten, Indexierungssysteme, Umgang mit Daten einschließlich Verwendung von computergestützten Systemen.</w:t>
      </w:r>
    </w:p>
    <w:p>
      <w:pPr>
        <w:ind w:left="780"/>
      </w:pPr>
      <w:r>
        <w:t xml:space="preserve">4. Prüfsysteme, soweit für die Prüfung relevant</w:t>
      </w:r>
    </w:p>
    <w:p>
      <w:pPr>
        <w:ind w:left="1140"/>
      </w:pPr>
      <w:r>
        <w:t xml:space="preserve">a) Vorbereitung von Räumen und Raumumweltbedingungen für Prüfsysteme;</w:t>
      </w:r>
    </w:p>
    <w:p>
      <w:pPr>
        <w:ind w:left="1140"/>
      </w:pPr>
      <w:r>
        <w:t xml:space="preserve">b) Verfahren für Eingang, Umsetzung, ordnungsgemäße Unterbringung, Charakterisierung, Identifizierung und Versorgung der Prüfsysteme;</w:t>
      </w:r>
    </w:p>
    <w:p>
      <w:pPr>
        <w:ind w:left="1140"/>
      </w:pPr>
      <w:r>
        <w:t xml:space="preserve">c) Vorbereitung, Beobachtung und Untersuchung der Prüfsysteme vor, während und am Ende der Prüfung;</w:t>
      </w:r>
    </w:p>
    <w:p>
      <w:pPr>
        <w:ind w:left="1140"/>
      </w:pPr>
      <w:r>
        <w:t xml:space="preserve">d) Handhabung von Tieren, die im Verlauf der Prüfung moribund oder tot aufgefunden werden;</w:t>
      </w:r>
    </w:p>
    <w:p>
      <w:pPr>
        <w:ind w:left="1140"/>
      </w:pPr>
      <w:r>
        <w:t xml:space="preserve">e) Sammlung, Kennzeichnung und Handhabung von Proben einschließlich Sektion und Histopathologie;</w:t>
      </w:r>
    </w:p>
    <w:p>
      <w:pPr>
        <w:ind w:left="1140"/>
      </w:pPr>
      <w:r>
        <w:t xml:space="preserve">f) Anlage und Standortwahl von Prüfsystemen auf Prüfflächen.</w:t>
      </w:r>
    </w:p>
    <w:p>
      <w:pPr>
        <w:ind w:left="780"/>
      </w:pPr>
      <w:r>
        <w:t xml:space="preserve">5. QualitätssicherungsverfahrenTätigkeit des Qualitätssicherungspersonals bei der organisatorischen und terminlichen Planung, Durchführung, Dokumentation und Berichterstattung von Inspektionen.</w:t>
      </w:r>
    </w:p>
    <w:p>
      <w:r>
        <w:t xml:space="preserve">8 Prüfungsablauf</w:t>
      </w:r>
    </w:p>
    <w:p>
      <w:pPr>
        <w:ind w:left="420"/>
      </w:pPr>
      <w:r>
        <w:t xml:space="preserve">8.1 Prüfplan</w:t>
      </w:r>
    </w:p>
    <w:p>
      <w:pPr>
        <w:ind w:left="780"/>
      </w:pPr>
      <w:r>
        <w:t xml:space="preserve">1) Vor Beginn jeder Prüfung muss ein schriftlicher Prüfplan vorliegen. Der Prüfplan muss vom Prüfleiter durch datierte Unterschrift genehmigt und vom Qualitätssicherungspersonal auf GLP-Konformität gemäß Abschnitt II Nummer 2.2 Buchstabe b überprüft werden.</w:t>
      </w:r>
    </w:p>
    <w:p>
      <w:pPr>
        <w:ind w:left="780"/>
      </w:pPr>
      <w:r>
        <w:t xml:space="preserve">(2a) Prüfplanänderungen müssen begründet und durch datierte Unterschrift des Prüfleiters genehmigt werden und sind gemeinsam mit dem Prüfplan aufzubewahren.</w:t>
      </w:r>
    </w:p>
    <w:p>
      <w:pPr>
        <w:ind w:left="780"/>
      </w:pPr>
      <w:r>
        <w:t xml:space="preserve">(2b) Prüfplanabweichungen müssen vom Prüfleiter und vom zuständigen Örtlichen Versuchsleiter umgehend beschrieben, erläutert, bestätigt und datiert sowie zusammen mit den Rohdaten aufbewahrt werden.</w:t>
      </w:r>
    </w:p>
    <w:p>
      <w:pPr>
        <w:ind w:left="780"/>
      </w:pPr>
      <w:r>
        <w:t xml:space="preserve">(3) Bei Kurzzeitprüfungen kann ein Standard-Prüfplan mit prüfungsspezifischen Ergänzungen benutzt werden.</w:t>
      </w:r>
    </w:p>
    <w:p>
      <w:pPr>
        <w:ind w:left="420"/>
      </w:pPr>
      <w:r>
        <w:t xml:space="preserve">8.2 Inhalt des PrüfplansDer Prüfplan muss mindestens folgende Angaben enthalten:</w:t>
      </w:r>
    </w:p>
    <w:p>
      <w:pPr>
        <w:ind w:left="780"/>
      </w:pPr>
      <w:r>
        <w:t xml:space="preserve">1) Bezeichnung der Prüfung, der Prüf- und Referenzgegenstände</w:t>
      </w:r>
    </w:p>
    <w:p>
      <w:pPr>
        <w:ind w:left="1140"/>
      </w:pPr>
      <w:r>
        <w:t xml:space="preserve">a) beschreibender Titel;</w:t>
      </w:r>
    </w:p>
    <w:p>
      <w:pPr>
        <w:ind w:left="1140"/>
      </w:pPr>
      <w:r>
        <w:t xml:space="preserve">b) Erklärung über Art und Zweck der Prüfung;</w:t>
      </w:r>
    </w:p>
    <w:p>
      <w:pPr>
        <w:ind w:left="1140"/>
      </w:pPr>
      <w:r>
        <w:t xml:space="preserve">c) Bezeichnung des Prüfgegenstandes durch Code oder Name (IUPAC, CAS-Nummer, biologische Parameter usw.);</w:t>
      </w:r>
    </w:p>
    <w:p>
      <w:pPr>
        <w:ind w:left="1140"/>
      </w:pPr>
      <w:r>
        <w:t xml:space="preserve">d) zu verwendender Referenzgegenstand.</w:t>
      </w:r>
    </w:p>
    <w:p>
      <w:pPr>
        <w:ind w:left="780"/>
      </w:pPr>
      <w:r>
        <w:t xml:space="preserve">2) Angaben über den Auftraggeber und die Prüfeinrichtung</w:t>
      </w:r>
    </w:p>
    <w:p>
      <w:pPr>
        <w:ind w:left="1140"/>
      </w:pPr>
      <w:r>
        <w:t xml:space="preserve">a) Name und Anschrift des Auftraggebers;</w:t>
      </w:r>
    </w:p>
    <w:p>
      <w:pPr>
        <w:ind w:left="1140"/>
      </w:pPr>
      <w:r>
        <w:t xml:space="preserve">b) Name und Anschrift der Prüfeinrichtung sowie aller weiteren an der Prüfung beteiligten Prüfeinrichtungen und Prüfstandorte;</w:t>
      </w:r>
    </w:p>
    <w:p>
      <w:pPr>
        <w:ind w:left="1140"/>
      </w:pPr>
      <w:r>
        <w:t xml:space="preserve">c) Name und Anschrift des Prüfleiters;</w:t>
      </w:r>
    </w:p>
    <w:p>
      <w:pPr>
        <w:ind w:left="1140"/>
      </w:pPr>
      <w:r>
        <w:t xml:space="preserve">d) Name und Anschrift des Örtlichen Versuchsleiters und die Bezeichnung der Phasen der Prüfung, die vom Prüfleiter unter seine Verantwortlichkeit gestellt wurden.</w:t>
      </w:r>
    </w:p>
    <w:p>
      <w:pPr>
        <w:ind w:left="780"/>
      </w:pPr>
      <w:r>
        <w:t xml:space="preserve">3) Termine</w:t>
      </w:r>
    </w:p>
    <w:p>
      <w:pPr>
        <w:ind w:left="1140"/>
      </w:pPr>
      <w:r>
        <w:t xml:space="preserve">a) Das Datum der Genehmigung des Prüfplans durch die Unterschrift des Prüfleiters.</w:t>
      </w:r>
    </w:p>
    <w:p>
      <w:pPr>
        <w:ind w:left="1140"/>
      </w:pPr>
      <w:r>
        <w:t xml:space="preserve">b) Voraussichtliche Termine für Beginn und Ende der experimentellen Phase der Prüfung.</w:t>
      </w:r>
    </w:p>
    <w:p>
      <w:pPr>
        <w:ind w:left="780"/>
      </w:pPr>
      <w:r>
        <w:t xml:space="preserve">4) PrüfmethodenBezugnahme auf die anzuwendenden OECD-Prüfrichtlinien oder sonstige anzuwendende Prüfrichtlinien oder -methoden.</w:t>
      </w:r>
    </w:p>
    <w:p>
      <w:pPr>
        <w:ind w:left="780"/>
      </w:pPr>
      <w:r>
        <w:t xml:space="preserve">5) Einzelangaben, soweit für die Prüfung relevant</w:t>
      </w:r>
    </w:p>
    <w:p>
      <w:pPr>
        <w:ind w:left="1140"/>
      </w:pPr>
      <w:r>
        <w:t xml:space="preserve">a) Begründung für die Wahl des Prüfsystems;</w:t>
      </w:r>
    </w:p>
    <w:p>
      <w:pPr>
        <w:ind w:left="1140"/>
      </w:pPr>
      <w:r>
        <w:t xml:space="preserve">b) Charakterisierung des Prüfsystems, wie Tierart, Stamm, Unterstamm, Herkunft, Anzahl, Körpergewichtsbereich, Geschlecht, Alter und sonstige sachdienliche Angaben;</w:t>
      </w:r>
    </w:p>
    <w:p>
      <w:pPr>
        <w:ind w:left="1140"/>
      </w:pPr>
      <w:r>
        <w:t xml:space="preserve">c) Applikationsmethode und Begründung für deren Wahl;</w:t>
      </w:r>
    </w:p>
    <w:p>
      <w:pPr>
        <w:ind w:left="1140"/>
      </w:pPr>
      <w:r>
        <w:t xml:space="preserve">d) Dosierungen und Konzentrationen, Häufigkeit und Dauer der Applikation;</w:t>
      </w:r>
    </w:p>
    <w:p>
      <w:pPr>
        <w:ind w:left="1140"/>
      </w:pPr>
      <w:r>
        <w:t xml:space="preserve">e) Ausführliche Angaben über die experimentelle Gesamtplanung, einschließlich der chronologischen Beschreibung des Prüfablaufs, aller Methoden, Materialien und Bedingungen, sowie Art und Häufigkeit der vorzunehmenden Analysen, Messungen, Beobachtungen und Untersuchungen und die gegebenenfalls anzuwendenden statistischen Verfahren.</w:t>
      </w:r>
    </w:p>
    <w:p>
      <w:pPr>
        <w:ind w:left="780"/>
      </w:pPr>
      <w:r>
        <w:t xml:space="preserve">6) AufzeichnungenListe der aufzubewahrenden Aufzeichnungen.</w:t>
      </w:r>
    </w:p>
    <w:p>
      <w:pPr>
        <w:ind w:left="420"/>
      </w:pPr>
      <w:r>
        <w:t xml:space="preserve">8.3 Durchführung der Prüfung</w:t>
      </w:r>
    </w:p>
    <w:p>
      <w:pPr>
        <w:ind w:left="780"/>
      </w:pPr>
      <w:r>
        <w:t xml:space="preserve">1) Jede Prüfung muss eine unverwechselbare Bezeichnung erhalten. Alle diese Prüfung betreffenden Unterlagen und Materialien müssen diese Bezeichnung aufweisen. Proben aus der Prüfung sind so zu kennzeichnen, dass ihre Herkunft eindeutig nachvollziehbar ist. Eine derartige Kennzeichnung dient der Rückführbarkeit der Probe auf eine bestimmte Prüfung.</w:t>
      </w:r>
    </w:p>
    <w:p>
      <w:pPr>
        <w:ind w:left="780"/>
      </w:pPr>
      <w:r>
        <w:t xml:space="preserve">2) Die Prüfung ist gemäß dem Prüfplan durchzuführen.</w:t>
      </w:r>
    </w:p>
    <w:p>
      <w:pPr>
        <w:ind w:left="780"/>
      </w:pPr>
      <w:r>
        <w:t xml:space="preserve">3) Alle während der Prüfung erhobenen Daten sind durch die erhebende Person unmittelbar, unverzüglich, genau und leserlich aufzuzeichnen. Diese Aufzeichnungen sind datiert zu unterschreiben oder abzuzeichnen.</w:t>
      </w:r>
    </w:p>
    <w:p>
      <w:pPr>
        <w:ind w:left="780"/>
      </w:pPr>
      <w:r>
        <w:t xml:space="preserve">4) Jede Änderung in den Rohdaten ist so vorzunehmen, dass die ursprüngliche Aufzeichnung ersichtlich bleibt; sie ist mit einer Begründung sowie mit Datum und Unterschrift oder Kürzel der die Änderung vornehmenden Person zu versehen.</w:t>
      </w:r>
    </w:p>
    <w:p>
      <w:pPr>
        <w:ind w:left="780"/>
      </w:pPr>
      <w:r>
        <w:t xml:space="preserve">5) Daten, die als direkte Computereingabe entstehen, sind zur Zeit der Dateneingabe durch die dafür verantwortlichen Personen zu kennzeichnen. Computergestützte Systeme müssen so ausgelegt sein, dass jederzeit die Aufzeichnung eines vollständigen audit trails zur Verfügung steht, der sämtliche Datenänderungen anzeigt, ohne die Originaldaten unkenntlich zu machen. Alle Datenänderungen müssen mit der sie ändernden Person verknüpft werden können, z. B. durch die Verwendung von mit Datum und Uhrzeit versehenen (elektronischen) Unterschriften. Änderungen sind zu begründen.</w:t>
      </w:r>
    </w:p>
    <w:p>
      <w:r>
        <w:t xml:space="preserve">9 Bericht über die Prüfergebnisse</w:t>
      </w:r>
    </w:p>
    <w:p>
      <w:pPr>
        <w:ind w:left="420"/>
      </w:pPr>
      <w:r>
        <w:t xml:space="preserve">9.1 Allgemeines</w:t>
      </w:r>
    </w:p>
    <w:p>
      <w:pPr>
        <w:ind w:left="780"/>
      </w:pPr>
      <w:r>
        <w:t xml:space="preserve">1) Für jede Prüfung muss ein Abschlussbericht erstellt werden. Bei Kurzzeitprüfungen kann ein Standard-Abschlussbericht mit prüfungsspezifischen Ergänzungen erstellt werden.</w:t>
      </w:r>
    </w:p>
    <w:p>
      <w:pPr>
        <w:ind w:left="780"/>
      </w:pPr>
      <w:r>
        <w:t xml:space="preserve">2) Jeder Bericht eines an der Prüfung beteiligten Örtlichen Versuchsleiters oder beteiligten Spezialisten ist von diesem datiert zu unterschreiben.</w:t>
      </w:r>
    </w:p>
    <w:p>
      <w:pPr>
        <w:ind w:left="780"/>
      </w:pPr>
      <w:r>
        <w:t xml:space="preserve">3) Der Abschlussbericht muss vom Prüfleiter datiert unterschrieben werden, um die Übernahme der Verantwortung für die Zuverlässigkeit der Daten zu dokumentieren. Des Weiteren ist anzugeben, inwieweit die Prüfung mit diesen Grundsätzen der Guten Laborpraxis übereinstimmt.</w:t>
      </w:r>
    </w:p>
    <w:p>
      <w:pPr>
        <w:ind w:left="780"/>
      </w:pPr>
      <w:r>
        <w:t xml:space="preserve">4) Korrekturen und Ergänzungen eines Abschlussberichts sind in Form von Nachträgen vorzunehmen. In diesen Nachträgen sind die Gründe für die Korrekturen oder Ergänzungen deutlich darzulegen und vom Prüfleiter datiert zu unterzeichnen.</w:t>
      </w:r>
    </w:p>
    <w:p>
      <w:pPr>
        <w:ind w:left="780"/>
      </w:pPr>
      <w:r>
        <w:t xml:space="preserve">5) Eine Reformatierung des Abschlussberichts zur Erfüllung von Zulassungsbestimmungen einer nationalen Bewertungsbehörde stellt keine Korrektur, Ergänzung oder Änderung des Abschlussberichts im obigen Sinne dar.</w:t>
      </w:r>
    </w:p>
    <w:p>
      <w:pPr>
        <w:ind w:left="420"/>
      </w:pPr>
      <w:r>
        <w:t xml:space="preserve">9.2 Inhalt des AbschlussberichtsDer Abschlussbericht muss mindestens folgende Angaben enthalten:</w:t>
      </w:r>
    </w:p>
    <w:p>
      <w:pPr>
        <w:ind w:left="780"/>
      </w:pPr>
      <w:r>
        <w:t xml:space="preserve">1) Bezeichnung der Prüfung, der Prüf- und Referenzgegenstände</w:t>
      </w:r>
    </w:p>
    <w:p>
      <w:pPr>
        <w:ind w:left="1140"/>
      </w:pPr>
      <w:r>
        <w:t xml:space="preserve">a) beschreibender Titel;</w:t>
      </w:r>
    </w:p>
    <w:p>
      <w:pPr>
        <w:ind w:left="1140"/>
      </w:pPr>
      <w:r>
        <w:t xml:space="preserve">b) Bezeichnung des Prüfgegenstandes durch Code oder Name (IUPAC, CAS-Nummer, biologische Parameter usw.);</w:t>
      </w:r>
    </w:p>
    <w:p>
      <w:pPr>
        <w:ind w:left="1140"/>
      </w:pPr>
      <w:r>
        <w:t xml:space="preserve">c) Bezeichnung des Referenzgegenstandes durch den Namen;</w:t>
      </w:r>
    </w:p>
    <w:p>
      <w:pPr>
        <w:ind w:left="1140"/>
      </w:pPr>
      <w:r>
        <w:t xml:space="preserve">d) Charakterisierung des Prüfgegenstandes einschließlich Reinheit, Stabilität und Homogenität.</w:t>
      </w:r>
    </w:p>
    <w:p>
      <w:pPr>
        <w:ind w:left="780"/>
      </w:pPr>
      <w:r>
        <w:t xml:space="preserve">2) Angaben über den Auftraggeber und die Prüfeinrichtung</w:t>
      </w:r>
    </w:p>
    <w:p>
      <w:pPr>
        <w:ind w:left="1140"/>
      </w:pPr>
      <w:r>
        <w:t xml:space="preserve">a) Name und Anschrift des Auftraggebers;</w:t>
      </w:r>
    </w:p>
    <w:p>
      <w:pPr>
        <w:ind w:left="1140"/>
      </w:pPr>
      <w:r>
        <w:t xml:space="preserve">b) Name und Anschrift aller beteiligten Prüfeinrichtungen und Prüfstandorte;</w:t>
      </w:r>
    </w:p>
    <w:p>
      <w:pPr>
        <w:ind w:left="1140"/>
      </w:pPr>
      <w:r>
        <w:t xml:space="preserve">c) Name und Anschrift des Prüfleiters;</w:t>
      </w:r>
    </w:p>
    <w:p>
      <w:pPr>
        <w:ind w:left="1140"/>
      </w:pPr>
      <w:r>
        <w:t xml:space="preserve">d) Name und Anschrift des Örtlichen Versuchsleiters sowie die delegierten Phasen der Prüfung, soweit zutreffend;</w:t>
      </w:r>
    </w:p>
    <w:p>
      <w:pPr>
        <w:ind w:left="1140"/>
      </w:pPr>
      <w:r>
        <w:t xml:space="preserve">e) Name und Anschrift der Wissenschaftler, die Berichte zum Abschlussbericht beigetragen haben.</w:t>
      </w:r>
    </w:p>
    <w:p>
      <w:pPr>
        <w:ind w:left="780"/>
      </w:pPr>
      <w:r>
        <w:t xml:space="preserve">3) TermineZeitpunkt für Beginn und Ende der experimentellen Phase der Prüfung.</w:t>
      </w:r>
    </w:p>
    <w:p>
      <w:pPr>
        <w:ind w:left="780"/>
      </w:pPr>
      <w:r>
        <w:t xml:space="preserve">4) ErklärungQualitätssicherungserklärung, aus der Art und Zeitpunkt der Inspektionen, die inspizierten Phasen der Prüfung sowie die Zeitpunkte hervorgehen, an denen der Leitung und dem Prüfleiter sowie gegebenenfalls einem Örtlichen Versuchsleiter Inspektionsergebnisse berichtet wurden. Diese Erklärung dient auch als Bestätigung, dass der Abschlussbericht die Rohdaten widerspiegelt.</w:t>
      </w:r>
    </w:p>
    <w:p>
      <w:pPr>
        <w:ind w:left="780"/>
      </w:pPr>
      <w:r>
        <w:t xml:space="preserve">5) Beschreibung von Materialien und Prüfmethoden</w:t>
      </w:r>
    </w:p>
    <w:p>
      <w:pPr>
        <w:ind w:left="1140"/>
      </w:pPr>
      <w:r>
        <w:t xml:space="preserve">a) Beschreibung der verwendeten Methoden und Materialien;</w:t>
      </w:r>
    </w:p>
    <w:p>
      <w:pPr>
        <w:ind w:left="1140"/>
      </w:pPr>
      <w:r>
        <w:t xml:space="preserve">b) Verweis auf OECD-Prüfrichtlinien oder sonstige Prüfrichtlinien/-methoden.</w:t>
      </w:r>
    </w:p>
    <w:p>
      <w:pPr>
        <w:ind w:left="780"/>
      </w:pPr>
      <w:r>
        <w:t xml:space="preserve">6) Ergebnisse</w:t>
      </w:r>
    </w:p>
    <w:p>
      <w:pPr>
        <w:ind w:left="1140"/>
      </w:pPr>
      <w:r>
        <w:t xml:space="preserve">a) Zusammenfassung der Ergebnisse;</w:t>
      </w:r>
    </w:p>
    <w:p>
      <w:pPr>
        <w:ind w:left="1140"/>
      </w:pPr>
      <w:r>
        <w:t xml:space="preserve">b) alle im Prüfplan geforderten Informationen und Daten;</w:t>
      </w:r>
    </w:p>
    <w:p>
      <w:pPr>
        <w:ind w:left="1140"/>
      </w:pPr>
      <w:r>
        <w:t xml:space="preserve">c) Darlegung der Ergebnisse einschließlich der Berechnungen sowie der Bestimmungen der statistischen Signifikanz;</w:t>
      </w:r>
    </w:p>
    <w:p>
      <w:pPr>
        <w:ind w:left="1140"/>
      </w:pPr>
      <w:r>
        <w:t xml:space="preserve">d) Bewertung und Diskussion der Ergebnisse und gegebenenfalls Schlussfolgerungen.</w:t>
      </w:r>
    </w:p>
    <w:p>
      <w:pPr>
        <w:ind w:left="780"/>
      </w:pPr>
      <w:r>
        <w:t xml:space="preserve">7) AufbewahrungAufbewahrungsorte des Prüfplans, der Rückstellmuster von Prüf- und Referenzgegenständen, Proben, Rohdaten und des Abschlussberichts.</w:t>
      </w:r>
    </w:p>
    <w:p>
      <w:r>
        <w:t xml:space="preserve">10 Archivierung und Aufbewahrung von Aufzeichnungen und Materialien</w:t>
      </w:r>
    </w:p>
    <w:p>
      <w:pPr>
        <w:ind w:left="420"/>
      </w:pPr>
      <w:r>
        <w:t xml:space="preserve">10.1 Zu den Archiven dürfen nur von der Leitung dazu befugte Personen Zutritt haben. Über Entnahme und Rückgabe sind Aufzeichnungen zu führen.</w:t>
      </w:r>
    </w:p>
    <w:p>
      <w:pPr>
        <w:ind w:left="420"/>
      </w:pPr>
      <w:r>
        <w:t xml:space="preserve">10.2 Folgendes ist 15 Jahre in den Archiven aufzubewahren:</w:t>
      </w:r>
    </w:p>
    <w:p>
      <w:pPr>
        <w:ind w:left="780"/>
      </w:pPr>
      <w:r>
        <w:t xml:space="preserve">a) Prüfplan, Rohdaten, Rückstellmuster von Prüf- und Referenzgegenständen, Proben und Abschlussbericht jeder Prüfung;</w:t>
      </w:r>
    </w:p>
    <w:p>
      <w:pPr>
        <w:ind w:left="780"/>
      </w:pPr>
      <w:r>
        <w:t xml:space="preserve">b) Aufzeichnungen über alle nach dem Qualitätssicherungsprogramm vorgenommenen Inspektionen sowie das Verzeichnis mit Status aller Prüfungen (Master Schedule);</w:t>
      </w:r>
    </w:p>
    <w:p>
      <w:pPr>
        <w:ind w:left="780"/>
      </w:pPr>
      <w:r>
        <w:t xml:space="preserve">c) Aufzeichnungen über die Aus-, Fort- und Weiterbildung sowie praktische Erfahrung des Personals, ferner die Aufgabenbeschreibungen;</w:t>
      </w:r>
    </w:p>
    <w:p>
      <w:pPr>
        <w:ind w:left="780"/>
      </w:pPr>
      <w:r>
        <w:t xml:space="preserve">d) Aufzeichnungen und Berichte über die Wartung und Kalibrierung der Geräte;</w:t>
      </w:r>
    </w:p>
    <w:p>
      <w:pPr>
        <w:ind w:left="780"/>
      </w:pPr>
      <w:r>
        <w:t xml:space="preserve">e) Validierungsunterlagen für computergestützte Systeme;</w:t>
      </w:r>
    </w:p>
    <w:p>
      <w:pPr>
        <w:ind w:left="780"/>
      </w:pPr>
      <w:r>
        <w:t xml:space="preserve">f) chronologische Ablage aller Standardarbeitsanweisungen;</w:t>
      </w:r>
    </w:p>
    <w:p>
      <w:pPr>
        <w:ind w:left="780"/>
      </w:pPr>
      <w:r>
        <w:t xml:space="preserve">g) Aufzeichnungen zur Kontrolle der Umweltbedingungen.</w:t>
      </w:r>
    </w:p>
    <w:p>
      <w:pPr>
        <w:ind w:left="420"/>
      </w:pPr>
      <w:r>
        <w:t xml:space="preserve">Falls für bestimmte prüfungsrelevante Materialien kein Archivierungszeitraum in Satz 1 festgelegt wurde, ist deren Entsorgung zu dokumentieren. Falls Rückstellmuster von Prüf- und Referenzgegenständen vor Ablauf des festgelegten Archivierungszeitraums entsorgt werden, ist dies zu begründen und zu dokumentieren. Rückstellmuster von Prüf- und Referenzgegenständen sowie Proben müssen nur so lange aufbewahrt werden, wie deren Qualität eine Beurteilung zulässt.</w:t>
      </w:r>
    </w:p>
    <w:p>
      <w:pPr>
        <w:ind w:left="420"/>
      </w:pPr>
      <w:r>
        <w:t xml:space="preserve">10.3 Archiviertes Material ist zu indexieren, um ein ordnungsgemäßes Aufbewahren und Wiederauffinden zu erleichtern.</w:t>
      </w:r>
    </w:p>
    <w:p>
      <w:pPr>
        <w:ind w:left="420"/>
      </w:pPr>
      <w:r>
        <w:t xml:space="preserve">10.4 Wenn eine Prüfeinrichtung oder ein Vertragsarchiv die Tätigkeit einstellt und keinen Rechtsnachfolger hat, ist das Archiv an die Archive der Auftraggeber der Prüfungen zu überführen.</w:t>
      </w:r>
    </w:p>
    <w:p>
      <w:r>
        <w:rPr>
          <w:color w:val="555555"/>
          <w:sz w:val="17"/>
        </w:rPr>
        <w:t xml:space="preserve">Zitiervorschlag: Anhang 1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https://recht.nulegal.eu/gesetze/ChemG/anhang-1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