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ChemBioLackAusbV 2009 — Mündliche Ergänzungsprüfung</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24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