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CWÜV — Verbote für Chemikalien der Liste 1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</w:t>
      </w:r>
    </w:p>
    <w:p>
      <w:pPr>
        <w:ind w:left="420"/>
      </w:pPr>
      <w:r>
        <w:t xml:space="preserve">1. Chemikalien der in Anhang 1 zu dieser Verordnung aufgeführten Liste 1</w:t>
      </w:r>
    </w:p>
    <w:p>
      <w:pPr>
        <w:ind w:left="780"/>
      </w:pPr>
      <w:r>
        <w:t xml:space="preserve">a) aus einem Nichtvertragsstaat einzuführen,</w:t>
      </w:r>
    </w:p>
    <w:p>
      <w:pPr>
        <w:ind w:left="780"/>
      </w:pPr>
      <w:r>
        <w:t xml:space="preserve">b) in einen Nichtvertragsstaat auszuführen,</w:t>
      </w:r>
    </w:p>
    <w:p>
      <w:pPr>
        <w:ind w:left="780"/>
      </w:pPr>
      <w:r>
        <w:t xml:space="preserve">c) in einen dritten Vertragsstaat auszuführen, wenn sie bereits aus einem anderen Vertragsstaat eingeführt worden sind,</w:t>
      </w:r>
    </w:p>
    <w:p>
      <w:pPr>
        <w:ind w:left="780"/>
      </w:pPr>
      <w:r>
        <w:t xml:space="preserve">d) sie durchzuführen, wenn das Ursprungs-, Herkunfts-, Bestimmungs- oder ein weiteres Durchfuhrland ein Nichtvertragsstaat ist, oder</w:t>
      </w:r>
    </w:p>
    <w:p>
      <w:pPr>
        <w:ind w:left="780"/>
      </w:pPr>
      <w:r>
        <w:t xml:space="preserve">e) entsprechende Handlungen nach den Buchstaben a bis d als Deutscher im Ausland vorzunehmen,</w:t>
      </w:r>
    </w:p>
    <w:p>
      <w:pPr>
        <w:ind w:left="420"/>
      </w:pPr>
      <w:r>
        <w:t xml:space="preserve">2. im Inland oder als Deutscher im Ausland Einrichtungen zu errichten, die zur Produktion von Chemikalien der Liste 1 bestimmt sind und deren Produktionskapazität für diese Chemikalien mindestens eine Tonne im Jahr beträgt,</w:t>
      </w:r>
    </w:p>
    <w:p>
      <w:pPr>
        <w:ind w:left="420"/>
      </w:pPr>
      <w:r>
        <w:t xml:space="preserve">3. als Deutscher in einem Nichtvertragsstaat Chemikalien der Liste 1 zu produzieren, zu verarbeiten, mit ihnen Handel zu treiben, sie zu veräußern, zu verbrauchen, zu erwerben, einem anderen zu überlassen oder sonst die tatsächliche Gewalt über sie auszuüben.</w:t>
      </w:r>
    </w:p>
    <w:p>
      <w:r>
        <w:rPr>
          <w:color w:val="555555"/>
          <w:sz w:val="17"/>
        </w:rPr>
        <w:t xml:space="preserve">Zitiervorschlag: § 1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