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CSG (Bayern)</w:t>
      </w:r>
    </w:p>
    <w:p>
      <w:r>
        <w:rPr>
          <w:color w:val="555555"/>
          <w:sz w:val="18"/>
        </w:rPr>
        <w:t xml:space="preserve">Campus-Straubing-Gesetz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CSG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