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BuchhdlAusbV 2011 — Zwischenprüfung</w:t>
      </w:r>
    </w:p>
    <w:p>
      <w:r>
        <w:rPr>
          <w:color w:val="555555"/>
          <w:sz w:val="18"/>
        </w:rPr>
        <w:t xml:space="preserve">Verordnung über die Berufsausbildung zum Buchhändler und zur Buchhändlerin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Ausbildungsstandes ist eine Zwischenprüfung durchzuführen. Sie soll zum Anfang des zweiten Ausbildungsjahres stattfinden.</w:t>
      </w:r>
    </w:p>
    <w:p>
      <w:r>
        <w:t xml:space="preserve">(2) Die Zwischenprüfung erstreckt sich auf die in der Anlage 2 für das erste Ausbildungsjahr aufgeführten Fertigkeiten, Kenntnisse und Fähigkeiten sowie auf den im Berufsschulunterricht zu vermittelnden Lehrstoff, soweit er für die Berufsausbildung wesentlich ist.</w:t>
      </w:r>
    </w:p>
    <w:p>
      <w:r>
        <w:t xml:space="preserve">(3) Die Zwischenprüfung findet im Prüfungsbereich Verkauf und Marketing statt.</w:t>
      </w:r>
    </w:p>
    <w:p>
      <w:r>
        <w:t xml:space="preserve">(4) Für den Prüfungsbereich Verkauf und Marketing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die branchenspezifische Systematik anwenden,</w:t>
      </w:r>
    </w:p>
    <w:p>
      <w:pPr>
        <w:ind w:left="780"/>
      </w:pPr>
      <w:r>
        <w:t xml:space="preserve">b) die Gestaltung von Sortimentsstrukturen hinsichtlich Markt und Zielgruppen beurteilen sowie die Anordnung begründen,</w:t>
      </w:r>
    </w:p>
    <w:p>
      <w:pPr>
        <w:ind w:left="780"/>
      </w:pPr>
      <w:r>
        <w:t xml:space="preserve">c) Kunden beraten und Waren verkaufen,</w:t>
      </w:r>
    </w:p>
    <w:p>
      <w:pPr>
        <w:ind w:left="780"/>
      </w:pPr>
      <w:r>
        <w:t xml:space="preserve">d) Kasse führen und Zahlungsvorgänge bearbeiten sowie</w:t>
      </w:r>
    </w:p>
    <w:p>
      <w:pPr>
        <w:ind w:left="780"/>
      </w:pPr>
      <w:r>
        <w:t xml:space="preserve">e) wirtschaftliche, betriebliche und soziale Rahmenbedingungen berücksichtigen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der Prüfling soll berufstypische Aufgaben schriftlich bearbeiten;</w:t>
      </w:r>
    </w:p>
    <w:p>
      <w:pPr>
        <w:ind w:left="420"/>
      </w:pPr>
      <w:r>
        <w:t xml:space="preserve">3. die Prüfungszeit beträgt 120 Minuten.</w:t>
      </w:r>
    </w:p>
    <w:p>
      <w:r>
        <w:rPr>
          <w:color w:val="555555"/>
          <w:sz w:val="17"/>
        </w:rPr>
        <w:t xml:space="preserve">Zitiervorschlag: § 6 BuchhdlAusbV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https://recht.nulegal.eu/gesetze/BuchhdlAusbV%202011/6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BuchhdlAusbV 2011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