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BuchbAusbV 2011</w:t>
      </w:r>
    </w:p>
    <w:p>
      <w:r>
        <w:rPr>
          <w:color w:val="555555"/>
          <w:sz w:val="18"/>
        </w:rPr>
        <w:t xml:space="preserve">Buchbinder-Ausbildungsverordnung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BuchbAusbV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https://recht.nulegal.eu/gesetze/BuchbAusbV%202011/eingangsformel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