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BtRegV — Mitteilung der Organisationsstruktur</w:t>
      </w:r>
    </w:p>
    <w:p>
      <w:r>
        <w:rPr>
          <w:color w:val="555555"/>
          <w:sz w:val="18"/>
        </w:rPr>
        <w:t xml:space="preserve">Betreuerregistrierungsverordnung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Mitteilung der beabsichtigten Organisationsstruktur der beruflichen Betreuertätigkeit nach § 24 Absatz 1 Satz 3 des Betreuungsorganisationsgesetzes hat mindestens folgende Angaben zu umfassen:</w:t>
      </w:r>
    </w:p>
    <w:p>
      <w:pPr>
        <w:ind w:left="420"/>
      </w:pPr>
      <w:r>
        <w:t xml:space="preserve">1. Vorhandensein, Anzahl und Beschäftigungsumfang von Mitarbeitern,</w:t>
      </w:r>
    </w:p>
    <w:p>
      <w:pPr>
        <w:ind w:left="420"/>
      </w:pPr>
      <w:r>
        <w:t xml:space="preserve">2. Art und Umfang der Räumlichkeiten, in denen die Tätigkeit ausgeübt wird, und</w:t>
      </w:r>
    </w:p>
    <w:p>
      <w:pPr>
        <w:ind w:left="420"/>
      </w:pPr>
      <w:r>
        <w:t xml:space="preserve">3. Art und Umfang der Erreichbarkeit.</w:t>
      </w:r>
    </w:p>
    <w:p>
      <w:r>
        <w:rPr>
          <w:color w:val="555555"/>
          <w:sz w:val="17"/>
        </w:rPr>
        <w:t xml:space="preserve">Zitiervorschlag: § 11 BtRegV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https://recht.nulegal.eu/gesetze/BtRegV/11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