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bei Schafen oder Ziegen der Verdacht auf Brucellose amtlich festgestellt, hat der Tierhalter des Verdachtsbestandes</w:t>
      </w:r>
    </w:p>
    <w:p>
      <w:pPr>
        <w:ind w:left="420"/>
      </w:pPr>
      <w:r>
        <w:t xml:space="preserve">1. seuchenverdächtige Schafe und Ziegen von den übrigen Schafen und Ziegen sowie von anderen für die Seuche empfänglichen Tieren des Bestandes unverzüglich abzusondern,</w:t>
      </w:r>
    </w:p>
    <w:p>
      <w:pPr>
        <w:ind w:left="420"/>
      </w:pPr>
      <w:r>
        <w:t xml:space="preserve">2. die Milch von Schafen und Ziegen des Bestandes vor der Abgabe oder Verfütterung aufzukochen oder an Sammelmolkereien abzugeben, in denen eine ausreichende Erhitzung sichergestellt ist,</w:t>
      </w:r>
    </w:p>
    <w:p>
      <w:pPr>
        <w:ind w:left="420"/>
      </w:pPr>
      <w:r>
        <w:t xml:space="preserve">3. die mit den abgestoßenen oder abgestorbenen Früchten, totgeborenen Lämmern oder Nachgeburten in Berührung gekommene Streu unverzüglich unschädlich zu beseitigen oder nach näherer Anweisung der zuständigen Behörde zu desinfizieren,</w:t>
      </w:r>
    </w:p>
    <w:p>
      <w:pPr>
        <w:ind w:left="420"/>
      </w:pPr>
      <w:r>
        <w:t xml:space="preserve">4. Behälter, Gerätschaften und sonstige Gegenstände, die in Ställen oder an sonstigen Standorten, in oder auf denen sich seuchenverdächtige Schafe oder Ziegen befinden, benutzt worden sind, nach näherer Anweisung der zuständigen Behörde zu reinigen und zu desinfizieren,</w:t>
      </w:r>
    </w:p>
    <w:p>
      <w:pPr>
        <w:ind w:left="420"/>
      </w:pPr>
      <w:r>
        <w:t xml:space="preserve">5. sicherzustellen, dass die Schafe und Ziegen des Bestandes</w:t>
      </w:r>
    </w:p>
    <w:p>
      <w:pPr>
        <w:ind w:left="780"/>
      </w:pPr>
      <w:r>
        <w:t xml:space="preserve">a) nicht aus dem Bestand verbracht,</w:t>
      </w:r>
    </w:p>
    <w:p>
      <w:pPr>
        <w:ind w:left="780"/>
      </w:pPr>
      <w:r>
        <w:t xml:space="preserve">b) nicht geschoren und</w:t>
      </w:r>
    </w:p>
    <w:p>
      <w:pPr>
        <w:ind w:left="780"/>
      </w:pPr>
      <w:r>
        <w:t xml:space="preserve">c) nicht gedeckt oder künstlich besamt</w:t>
      </w:r>
    </w:p>
    <w:p>
      <w:pPr>
        <w:ind w:left="420"/>
      </w:pPr>
      <w:r>
        <w:t xml:space="preserve">werden.</w:t>
      </w:r>
    </w:p>
    <w:p>
      <w:r>
        <w:t xml:space="preserve">Artikel 12 der Verordnung (EG) Nr. 1069/2009 bleibt unberührt.</w:t>
      </w:r>
    </w:p>
    <w:p>
      <w:r>
        <w:t xml:space="preserve">(2) Die zuständige Behörde kann, soweit Belange der Tierseuchenbekämpfung dies erfordern, in Bezug auf den Verdachtsbestand anordnen, dass</w:t>
      </w:r>
    </w:p>
    <w:p>
      <w:pPr>
        <w:ind w:left="420"/>
      </w:pPr>
      <w:r>
        <w:t xml:space="preserve">1. die seuchenverdächtigen Schafe und Ziegen ohne Blutentzug zu töten und unschädlich zu beseitigen sind,</w:t>
      </w:r>
    </w:p>
    <w:p>
      <w:pPr>
        <w:ind w:left="420"/>
      </w:pPr>
      <w:r>
        <w:t xml:space="preserve">2. die Schafe und Ziegen des Bestandes aufzustallen sind,</w:t>
      </w:r>
    </w:p>
    <w:p>
      <w:pPr>
        <w:ind w:left="420"/>
      </w:pPr>
      <w:r>
        <w:t xml:space="preserve">3. Ställe, Weideflächen und sonstige Standorte, in oder auf denen sich seuchenverdächtige Schafe und Ziegen befinden, nur vom Tierhalter, seinem Vertreter, den mit der Beaufsichtigung, Wartung und Pflege der Tiere betrauten Personen, von Tierärzten und von Personen im amtlichen Auftrag betreten werden dürfen und diese Personen sich nach Verlassen des Stalles reinigen und desinfizieren müssen,</w:t>
      </w:r>
    </w:p>
    <w:p>
      <w:pPr>
        <w:ind w:left="420"/>
      </w:pPr>
      <w:r>
        <w:t xml:space="preserve">4. Weiden und Ausläufe, auf denen seuchenverdächtige Schafe oder Ziegen gehalten worden sind, für die Dauer von vier Monaten, gerechnet von dem Tag der amtlichen Feststellung des Verdachts auf Brucellose, nicht mit Huf- und Klauentieren beschickt werden dürfen.</w:t>
      </w:r>
    </w:p>
    <w:p>
      <w:r>
        <w:t xml:space="preserve">(3) Die zuständige Behörde kann Ausnahmen von Absatz 1 Satz 1 Nummer 5 Buchstabe a zulassen für Schafe und Ziegen, die unmittelbar zur Schlachtung verbracht werden, soweit Belange der Tierseuchenbekämpfung nicht entgegenstehen.</w:t>
      </w:r>
    </w:p>
    <w:p>
      <w:r>
        <w:rPr>
          <w:color w:val="555555"/>
          <w:sz w:val="17"/>
        </w:rPr>
        <w:t xml:space="preserve">Zitiervorschlag: § 14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