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BrucelloseV</w:t>
      </w:r>
    </w:p>
    <w:p>
      <w:r>
        <w:rPr>
          <w:color w:val="555555"/>
          <w:sz w:val="18"/>
        </w:rPr>
        <w:t xml:space="preserve">Brucellose-Verordnung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Tritt in einem Gebiet die Brucellose der Schweine in größerem Umfang auf, so verbietet oder beschränkt die zuständige Behörde für die Dauer der Gefahr</w:t>
      </w:r>
    </w:p>
    <w:p>
      <w:pPr>
        <w:ind w:left="420"/>
      </w:pPr>
      <w:r>
        <w:t xml:space="preserve">1. in dem gefährdeten Gebiet</w:t>
      </w:r>
    </w:p>
    <w:p>
      <w:pPr>
        <w:ind w:left="780"/>
      </w:pPr>
      <w:r>
        <w:t xml:space="preserve">a) das Decken der Schweine anderer Tierhalter,</w:t>
      </w:r>
    </w:p>
    <w:p>
      <w:pPr>
        <w:ind w:left="780"/>
      </w:pPr>
      <w:r>
        <w:t xml:space="preserve">b) den gemeinschaftlichen Weidegang der Schweine aus verschiedenen Beständen,</w:t>
      </w:r>
    </w:p>
    <w:p>
      <w:pPr>
        <w:ind w:left="780"/>
      </w:pPr>
      <w:r>
        <w:t xml:space="preserve">c) Körveranstaltungen, Versteigerungen und Märkte von Schweinen sowie ähnliche Veranstaltungen;</w:t>
      </w:r>
    </w:p>
    <w:p>
      <w:pPr>
        <w:ind w:left="420"/>
      </w:pPr>
      <w:r>
        <w:t xml:space="preserve">2. das Verbringen von Schweinen aus dem gefährdeten Gebiet, außer zur unverzüglichen Tötung,</w:t>
      </w:r>
    </w:p>
    <w:p>
      <w:r>
        <w:t xml:space="preserve">soweit dies zur Verhütung der Verbreitung der Brucellose erforderlich ist.</w:t>
      </w:r>
    </w:p>
    <w:p>
      <w:r>
        <w:rPr>
          <w:color w:val="555555"/>
          <w:sz w:val="17"/>
        </w:rPr>
        <w:t xml:space="preserve">Zitiervorschlag: § 12 BrucelloseV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https://recht.nulegal.eu/gesetze/BrucelloseV/12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