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BrillVerfMAusbV — Ausbildungsberufsbild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Steuern von Arbeitsabläufen; Kontrollieren und Beurteilen von Ergebnissen,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Qualitätsmanagement,</w:t>
      </w:r>
    </w:p>
    <w:p>
      <w:pPr>
        <w:ind w:left="420"/>
      </w:pPr>
      <w:r>
        <w:t xml:space="preserve">8. Bereitstellen von Werkzeugen sowie von Werk-, Betriebs- und Hilfsstoffen,</w:t>
      </w:r>
    </w:p>
    <w:p>
      <w:pPr>
        <w:ind w:left="420"/>
      </w:pPr>
      <w:r>
        <w:t xml:space="preserve">9. Warten und Pflegen von Betriebsmitteln,</w:t>
      </w:r>
    </w:p>
    <w:p>
      <w:pPr>
        <w:ind w:left="420"/>
      </w:pPr>
      <w:r>
        <w:t xml:space="preserve">10. Messen und Prüfen, Endkontrolle,</w:t>
      </w:r>
    </w:p>
    <w:p>
      <w:pPr>
        <w:ind w:left="420"/>
      </w:pPr>
      <w:r>
        <w:t xml:space="preserve">11. Grundlagen der Metallbearbeitung,</w:t>
      </w:r>
    </w:p>
    <w:p>
      <w:pPr>
        <w:ind w:left="420"/>
      </w:pPr>
      <w:r>
        <w:t xml:space="preserve">12. Bedienen von Produktionsanlagen, Überwachen von Produktionsabläufen,</w:t>
      </w:r>
    </w:p>
    <w:p>
      <w:pPr>
        <w:ind w:left="420"/>
      </w:pPr>
      <w:r>
        <w:t xml:space="preserve">13. Bearbeiten von Brillengläsern,</w:t>
      </w:r>
    </w:p>
    <w:p>
      <w:pPr>
        <w:ind w:left="420"/>
      </w:pPr>
      <w:r>
        <w:t xml:space="preserve">14. Reinigen von Gläsern,</w:t>
      </w:r>
    </w:p>
    <w:p>
      <w:pPr>
        <w:ind w:left="420"/>
      </w:pPr>
      <w:r>
        <w:t xml:space="preserve">15. Oberflächenveredlung,</w:t>
      </w:r>
    </w:p>
    <w:p>
      <w:pPr>
        <w:ind w:left="420"/>
      </w:pPr>
      <w:r>
        <w:t xml:space="preserve">16. Kundenberatung.</w:t>
      </w:r>
    </w:p>
    <w:p>
      <w:r>
        <w:rPr>
          <w:color w:val="555555"/>
          <w:sz w:val="17"/>
        </w:rPr>
        <w:t xml:space="preserve">Zitiervorschlag: § 3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