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BrillVerfMAusbV — Ausbildungsdauer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