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BrennAusbV — Ausbildungsberufsbild</w:t>
      </w:r>
    </w:p>
    <w:p>
      <w:r>
        <w:rPr>
          <w:color w:val="555555"/>
          <w:sz w:val="18"/>
        </w:rPr>
        <w:t xml:space="preserve">Verordnung über die Berufsausbildung zum Brenner/zur Brennerin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Gegenstand der Berufsausbildung sind mindestens die folgenden Fertigkeiten und Kenntnisse:</w:t>
      </w:r>
    </w:p>
    <w:p>
      <w:pPr>
        <w:ind w:left="420"/>
      </w:pPr>
      <w:r>
        <w:t xml:space="preserve">1. Arbeitsschutz und Unfallverhütung,</w:t>
      </w:r>
    </w:p>
    <w:p>
      <w:pPr>
        <w:ind w:left="420"/>
      </w:pPr>
      <w:r>
        <w:t xml:space="preserve">2. Umweltschutz,</w:t>
      </w:r>
    </w:p>
    <w:p>
      <w:pPr>
        <w:ind w:left="420"/>
      </w:pPr>
      <w:r>
        <w:t xml:space="preserve">3. Ausführen von Hygienemaßnahmen,</w:t>
      </w:r>
    </w:p>
    <w:p>
      <w:pPr>
        <w:ind w:left="420"/>
      </w:pPr>
      <w:r>
        <w:t xml:space="preserve">4. Kenntnisse der produktbezogenen Rechtsvorschriften,</w:t>
      </w:r>
    </w:p>
    <w:p>
      <w:pPr>
        <w:ind w:left="420"/>
      </w:pPr>
      <w:r>
        <w:t xml:space="preserve">5. Kenntnisse des Ausbildungsbetriebs,</w:t>
      </w:r>
    </w:p>
    <w:p>
      <w:pPr>
        <w:ind w:left="420"/>
      </w:pPr>
      <w:r>
        <w:t xml:space="preserve">6. Bedienen und Warten der technischen Einrichtungen,</w:t>
      </w:r>
    </w:p>
    <w:p>
      <w:pPr>
        <w:ind w:left="420"/>
      </w:pPr>
      <w:r>
        <w:t xml:space="preserve">7. Annehmen, Kontrollieren und Lagern der Rohstoffe,</w:t>
      </w:r>
    </w:p>
    <w:p>
      <w:pPr>
        <w:ind w:left="420"/>
      </w:pPr>
      <w:r>
        <w:t xml:space="preserve">8. Aufbereiten und Aufschließen der Rohstoffe,</w:t>
      </w:r>
    </w:p>
    <w:p>
      <w:pPr>
        <w:ind w:left="420"/>
      </w:pPr>
      <w:r>
        <w:t xml:space="preserve">9. Maischen und Hefeführen nach verschiedenen Verfahren,</w:t>
      </w:r>
    </w:p>
    <w:p>
      <w:pPr>
        <w:ind w:left="420"/>
      </w:pPr>
      <w:r>
        <w:t xml:space="preserve">10. Herstellen und Verarbeiten von Verzuckerungsstoffen,</w:t>
      </w:r>
    </w:p>
    <w:p>
      <w:pPr>
        <w:ind w:left="420"/>
      </w:pPr>
      <w:r>
        <w:t xml:space="preserve">11. Vergären der Maischen,</w:t>
      </w:r>
    </w:p>
    <w:p>
      <w:pPr>
        <w:ind w:left="420"/>
      </w:pPr>
      <w:r>
        <w:t xml:space="preserve">12. Destillieren des Roh- und Feinbrands,</w:t>
      </w:r>
    </w:p>
    <w:p>
      <w:pPr>
        <w:ind w:left="420"/>
      </w:pPr>
      <w:r>
        <w:t xml:space="preserve">13. Verschneiden, Lagern und Vermarkten des Feinbrands,</w:t>
      </w:r>
    </w:p>
    <w:p>
      <w:pPr>
        <w:ind w:left="420"/>
      </w:pPr>
      <w:r>
        <w:t xml:space="preserve">14. Verwerten der Schlempe.</w:t>
      </w:r>
    </w:p>
    <w:p>
      <w:r>
        <w:rPr>
          <w:color w:val="555555"/>
          <w:sz w:val="17"/>
        </w:rPr>
        <w:t xml:space="preserve">Zitiervorschlag: § 3 BrennAusbV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https://recht.nulegal.eu/gesetze/BrennAusbV/3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