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 BrauMäAusbV — Struktur der Berufsausbildung und Ausbildungsberufsbild</w:t>
      </w:r>
    </w:p>
    <w:p>
      <w:r>
        <w:rPr>
          <w:color w:val="555555"/>
          <w:sz w:val="18"/>
        </w:rPr>
        <w:t xml:space="preserve">Brauer- und Mälzerausbildungsverordnung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Die Berufsausbildung gliedert sich in:</w:t>
      </w:r>
    </w:p>
    <w:p>
      <w:pPr>
        <w:ind w:left="420"/>
      </w:pPr>
      <w:r>
        <w:t xml:space="preserve">1. berufsprofilgebende Fertigkeiten, Kenntnisse und Fähigkeiten sowie</w:t>
      </w:r>
    </w:p>
    <w:p>
      <w:pPr>
        <w:ind w:left="420"/>
      </w:pPr>
      <w:r>
        <w:t xml:space="preserve">2. integrativ zu vermittelnde Fertigkeiten, Kenntnisse und Fähigkeiten.</w:t>
      </w:r>
    </w:p>
    <w:p>
      <w:r>
        <w:t xml:space="preserve">Die Fertigkeiten, Kenntnisse und Fähigkeiten sind in Berufsbildpositionen als Teil des Ausbildungsberufsbildes gebündelt.</w:t>
      </w:r>
    </w:p>
    <w:p>
      <w:r>
        <w:t xml:space="preserve">(2) Die Berufsbildpositionen der berufsprofilgebenden Fertigkeiten, Kenntnisse und Fähigkeiten sind:</w:t>
      </w:r>
    </w:p>
    <w:p>
      <w:pPr>
        <w:ind w:left="420"/>
      </w:pPr>
      <w:r>
        <w:t xml:space="preserve">1. Auswählen, Annehmen und Lagern von Rohstoffen, Hilfsstoffen und Betriebsstoffen,</w:t>
      </w:r>
    </w:p>
    <w:p>
      <w:pPr>
        <w:ind w:left="420"/>
      </w:pPr>
      <w:r>
        <w:t xml:space="preserve">2. Einsetzen, Pflegen und Warten von Arbeitsmitteln,</w:t>
      </w:r>
    </w:p>
    <w:p>
      <w:pPr>
        <w:ind w:left="420"/>
      </w:pPr>
      <w:r>
        <w:t xml:space="preserve">3. Ausführen von Maßnahmen der Personal-, Produkt- und Betriebshygiene,</w:t>
      </w:r>
    </w:p>
    <w:p>
      <w:pPr>
        <w:ind w:left="420"/>
      </w:pPr>
      <w:r>
        <w:t xml:space="preserve">4. Herstellen von Malz,</w:t>
      </w:r>
    </w:p>
    <w:p>
      <w:pPr>
        <w:ind w:left="420"/>
      </w:pPr>
      <w:r>
        <w:t xml:space="preserve">5. Herstellen von Würze,</w:t>
      </w:r>
    </w:p>
    <w:p>
      <w:pPr>
        <w:ind w:left="420"/>
      </w:pPr>
      <w:r>
        <w:t xml:space="preserve">6. Gären, Reifen und Lagern von Bier,</w:t>
      </w:r>
    </w:p>
    <w:p>
      <w:pPr>
        <w:ind w:left="420"/>
      </w:pPr>
      <w:r>
        <w:t xml:space="preserve">7. Filtrieren von Bier,</w:t>
      </w:r>
    </w:p>
    <w:p>
      <w:pPr>
        <w:ind w:left="420"/>
      </w:pPr>
      <w:r>
        <w:t xml:space="preserve">8. Herstellen von</w:t>
      </w:r>
    </w:p>
    <w:p>
      <w:pPr>
        <w:ind w:left="780"/>
      </w:pPr>
      <w:r>
        <w:t xml:space="preserve">a) alkoholfreien Bieren im Brauprozess oder durch nachträglichen Alkoholentzug,</w:t>
      </w:r>
    </w:p>
    <w:p>
      <w:pPr>
        <w:ind w:left="780"/>
      </w:pPr>
      <w:r>
        <w:t xml:space="preserve">b) alkoholhaltigen oder alkoholfreien Biermischgetränken und</w:t>
      </w:r>
    </w:p>
    <w:p>
      <w:pPr>
        <w:ind w:left="780"/>
      </w:pPr>
      <w:r>
        <w:t xml:space="preserve">c) alkoholfreien Erfrischungsgetränken,</w:t>
      </w:r>
    </w:p>
    <w:p>
      <w:pPr>
        <w:ind w:left="420"/>
      </w:pPr>
      <w:r>
        <w:t xml:space="preserve">9. Abfüllen, Ausstatten und Lagern von Bier und der unter Nummer 8 genannten Getränke,</w:t>
      </w:r>
    </w:p>
    <w:p>
      <w:pPr>
        <w:ind w:left="420"/>
      </w:pPr>
      <w:r>
        <w:t xml:space="preserve">10. Aufbauen, Betreiben, Pflegen und Überprüfen von Getränkeschankanlagen sowie Durchführen der Produktpflege, insbesondere die Beratung von Kunden zu Produkten und Gläserpflege und</w:t>
      </w:r>
    </w:p>
    <w:p>
      <w:pPr>
        <w:ind w:left="420"/>
      </w:pPr>
      <w:r>
        <w:t xml:space="preserve">11. nachhaltiges Einsetzen von</w:t>
      </w:r>
    </w:p>
    <w:p>
      <w:pPr>
        <w:ind w:left="780"/>
      </w:pPr>
      <w:r>
        <w:t xml:space="preserve">a) Energie zum Erwärmen, Kühlen, Transportieren und Reinigen,</w:t>
      </w:r>
    </w:p>
    <w:p>
      <w:pPr>
        <w:ind w:left="780"/>
      </w:pPr>
      <w:r>
        <w:t xml:space="preserve">b) Kohlendioxid,</w:t>
      </w:r>
    </w:p>
    <w:p>
      <w:pPr>
        <w:ind w:left="780"/>
      </w:pPr>
      <w:r>
        <w:t xml:space="preserve">c) Druckluft und</w:t>
      </w:r>
    </w:p>
    <w:p>
      <w:pPr>
        <w:ind w:left="780"/>
      </w:pPr>
      <w:r>
        <w:t xml:space="preserve">d) Wasser als Rohstoff und Betriebsmittel.</w:t>
      </w:r>
    </w:p>
    <w:p>
      <w:r>
        <w:t xml:space="preserve">(3) Die Berufsbildpositionen der integrativ zu vermittelnden Fertigkeiten, Kenntnisse und Fähigkeiten sind:</w:t>
      </w:r>
    </w:p>
    <w:p>
      <w:pPr>
        <w:ind w:left="420"/>
      </w:pPr>
      <w:r>
        <w:t xml:space="preserve">1. Organisation des Ausbildungsbetriebes, Berufsbildung sowie Arbeits- und Tarifrecht,</w:t>
      </w:r>
    </w:p>
    <w:p>
      <w:pPr>
        <w:ind w:left="420"/>
      </w:pPr>
      <w:r>
        <w:t xml:space="preserve">2. Sicherheit und Gesundheit bei der Arbeit,</w:t>
      </w:r>
    </w:p>
    <w:p>
      <w:pPr>
        <w:ind w:left="420"/>
      </w:pPr>
      <w:r>
        <w:t xml:space="preserve">3. Umweltschutz und Nachhaltigkeit,</w:t>
      </w:r>
    </w:p>
    <w:p>
      <w:pPr>
        <w:ind w:left="420"/>
      </w:pPr>
      <w:r>
        <w:t xml:space="preserve">4. digitalisierte Arbeitswelt,</w:t>
      </w:r>
    </w:p>
    <w:p>
      <w:pPr>
        <w:ind w:left="420"/>
      </w:pPr>
      <w:r>
        <w:t xml:space="preserve">5. Planen von Arbeitsabläufen,</w:t>
      </w:r>
    </w:p>
    <w:p>
      <w:pPr>
        <w:ind w:left="420"/>
      </w:pPr>
      <w:r>
        <w:t xml:space="preserve">6. Durchführen von qualitätssichernden Maßnahmen und</w:t>
      </w:r>
    </w:p>
    <w:p>
      <w:pPr>
        <w:ind w:left="420"/>
      </w:pPr>
      <w:r>
        <w:t xml:space="preserve">7. Anwenden berufsbezogener Vorschriften.</w:t>
      </w:r>
    </w:p>
    <w:p>
      <w:r>
        <w:rPr>
          <w:color w:val="555555"/>
          <w:sz w:val="17"/>
        </w:rPr>
        <w:t xml:space="preserve">Zitiervorschlag: § 4 BrauMäAusbV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https://recht.nulegal.eu/gesetze/BrauM%C3%A4AusbV/4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 BrauMäAusbV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