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BogMstrV — Übergangsvorschrift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