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BiomasseV</w:t>
      </w:r>
    </w:p>
    <w:p>
      <w:r>
        <w:rPr>
          <w:color w:val="555555"/>
          <w:sz w:val="18"/>
        </w:rPr>
        <w:t xml:space="preserve">Biomasseverordnung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BiomasseV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https://recht.nulegal.eu/gesetze/BiomasseV/schlussformel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