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BioSt-NachV 2021 — Nachhaltigkeits-Teilnachweise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Die zuständige Behörde stellt für Teilmengen von flüssigen Biobrennstoffen und Biomasse-Brennstoffen, für die bereits ein Nachhaltigkeitsnachweis ausgestellt worden ist, auf Antrag der Inhaberin oder des Inhabers des Nachhaltigkeitsnachweises Nachhaltigkeits-Teilnachweise aus. Der Antrag ist elektronisch zu stellen. Die Nachhaltigkeits-Teilnachweise werden unverzüglich und elektronisch nach Vorlage des Nachhaltigkeitsnachweises, der in Teilnachweise aufgeteilt werden soll, ausgestellt. § 12 Absatz 1 ist entsprechend anzuwenden.</w:t>
      </w:r>
    </w:p>
    <w:p>
      <w:r>
        <w:t xml:space="preserve">(2) Absatz 1 ist für Teilmengen von flüssigen Biobrennstoffen und Biomasse-Brennstoffen, für die bereits ein Nachhaltigkeits-Teilnachweis ausgestellt worden ist, entsprechend anzuwenden.</w:t>
      </w:r>
    </w:p>
    <w:p>
      <w:r>
        <w:t xml:space="preserve">(3) Für die nach den Absätzen 1 bis 2 ausgestellten Nachhaltigkeits-Teilnachweise sind die Bestimmungen dieses Abschnitts entsprechend anzuwenden, soweit sich aus den Absätzen 1 bis 2 nichts anderes ergibt.</w:t>
      </w:r>
    </w:p>
    <w:p>
      <w:r>
        <w:rPr>
          <w:color w:val="555555"/>
          <w:sz w:val="17"/>
        </w:rPr>
        <w:t xml:space="preserve">Zitiervorschlag: § 18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