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Bio-AHVV — Berechnung und Zertifizierung des Bio-Anteils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Die Berechnung des Bio-Anteils ist vom Unternehmer selbstständig durchzuführen. Sie ist monatlich zu aktualisieren.</w:t>
      </w:r>
    </w:p>
    <w:p>
      <w:r>
        <w:t xml:space="preserve">(2) Die Kontrollstelle hat die Richtigkeit der Berechnung des Bio-Anteils im Rahmen der Kontrolle gemäß § 13 anhand der nach § 11 vom Unternehmer zu führenden Aufzeichnungen zu überprüfen. Bei Einhaltung der Vorgaben dieser Verordnung hat sie das Zertifikat nach § 13 Absatz 3 oder § 14 Absatz 1 Satz 3 entsprechend zu ergänzen.</w:t>
      </w:r>
    </w:p>
    <w:p>
      <w:r>
        <w:t xml:space="preserve">(3) Für die erste Zertifizierung des Bio-Anteils hat die Kontrollstelle als Berechnungszeitraum die letzten drei Monate vor dem Kontrollbesuch zugrunde zu legen. Bei den Folgekontrollen ist jeweils der Berechnungszeitraum der letzten zwölf Monate zugrunde zu legen.</w:t>
      </w:r>
    </w:p>
    <w:p>
      <w:r>
        <w:t xml:space="preserve">(4) Der Unternehmer kann eine Erhöhung des Bio-Anteils jederzeit von seiner Kontrollstelle prüfen und zertifizieren lassen. Es gilt der Berechnungszeitraum nach Absatz 3 Satz 2.</w:t>
      </w:r>
    </w:p>
    <w:p>
      <w:r>
        <w:t xml:space="preserve">(5) Der Unternehmer hat nach Maßgabe des Satzes 2 der Kontrollstelle eine Verringerung des durchschnittlichen Bio-Anteils im Berechnungszeitraum nach Absatz 3 Satz 1 oder 2 mitzuteilen, sobald diese</w:t>
      </w:r>
    </w:p>
    <w:p>
      <w:pPr>
        <w:ind w:left="420"/>
      </w:pPr>
      <w:r>
        <w:t xml:space="preserve">1. mehr als einen Monat angedauert hat und</w:t>
      </w:r>
    </w:p>
    <w:p>
      <w:pPr>
        <w:ind w:left="420"/>
      </w:pPr>
      <w:r>
        <w:t xml:space="preserve">2. zur Einordnung in eine andere Auszeichnungskategorie führt oder der untere Schwellenwert der ersten Kategorie nicht mehr erreicht wird.</w:t>
      </w:r>
    </w:p>
    <w:p>
      <w:r>
        <w:t xml:space="preserve">Die Mitteilung hat unverzüglich nach Ablauf des Monats zu erfolgen. Die Kontrollstelle hat die Verringerung zu überprüfen und für den festgestellten Bio-Anteil ein aktualisiertes Zertifikat auszustellen.</w:t>
      </w:r>
    </w:p>
    <w:p>
      <w:r>
        <w:rPr>
          <w:color w:val="555555"/>
          <w:sz w:val="17"/>
        </w:rPr>
        <w:t xml:space="preserve">Zitiervorschlag: § 9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