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Bio-AHVV — Gestaltung der Kennzeichnung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Zutaten und Erzeugnisse gelten als mit Bezug auf die ökologische/biologische Produktion gekennzeichnet, wenn sie in der Kennzeichnung, in der Werbung oder in den Geschäftspapieren mit Bezeichnungen versehen werden, die den Eindruck vermitteln, dass sie nach den Vorschriften des Artikels 9 Absatz 2 der Verordnung (EU) 2018/848 produziert worden sind.</w:t>
      </w:r>
    </w:p>
    <w:p>
      <w:r>
        <w:t xml:space="preserve">(2) Zutaten und Erzeugnisse dürfen auch nach Satz 2 Nummer 1 bis 3 zusammenfassend gekennzeichnet werden, wobei die Differenzierung nach ökologischen/biologischen Produkten und Umstellungsprodukten gewährleistet sein muss. Zulässig ist</w:t>
      </w:r>
    </w:p>
    <w:p>
      <w:pPr>
        <w:ind w:left="420"/>
      </w:pPr>
      <w:r>
        <w:t xml:space="preserve">1. eine in Produktgruppen zusammenfassende Kennzeichnung,</w:t>
      </w:r>
    </w:p>
    <w:p>
      <w:pPr>
        <w:ind w:left="420"/>
      </w:pPr>
      <w:r>
        <w:t xml:space="preserve">2. bei ausschließlicher Verwendung von Zutaten aus ökologischer/biologischer Produktion für eine Speise oder ein Getränk eine zusammenfassende Kennzeichnung in Form einer Feststellung, dass alle Zutaten dieser Speise oder dieses Getränks biologisch/ökologisch produziert worden sind,</w:t>
      </w:r>
    </w:p>
    <w:p>
      <w:pPr>
        <w:ind w:left="420"/>
      </w:pPr>
      <w:r>
        <w:t xml:space="preserve">3. bei ausschließlicher Verwendung von Zutaten und Erzeugnissen aus ökologischer/biologischer Produktion im Unternehmen eine zusammenfassende Kennzeichnung in Form einer Feststellung, dass alle im Unternehmen verwendeten Zutaten und Erzeugnisse biologisch/ökologisch produziert worden sind.</w:t>
      </w:r>
    </w:p>
    <w:p>
      <w:r>
        <w:t xml:space="preserve">(3) Die Schriftgröße der Kennzeichnung nach § 4 Absatz 1 und 2 Satz 1 darf nicht größer sein als die Schriftgröße der Bezeichnung der Zutaten und Erzeugnisse.</w:t>
      </w:r>
    </w:p>
    <w:p>
      <w:r>
        <w:rPr>
          <w:color w:val="555555"/>
          <w:sz w:val="17"/>
        </w:rPr>
        <w:t xml:space="preserve">Zitiervorschlag: § 5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