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6.25 BinSchStrO 2012 — Durchfahrt unter festen Brücken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1.Ist eine bestimmte Öffnung fester Brücken durch ein allgemeinesZeichen A.1 (Anlage 7) gekennzeichnet, ist das Durchfahren dieserÖffnung verboten.    [Abbildung]</w:t>
      </w:r>
    </w:p>
    <w:p>
      <w:pPr>
        <w:ind w:left="420"/>
      </w:pPr>
      <w:r>
        <w:t xml:space="preserve">2. Ist eine bestimmte Öffnung fester Brücken gekennzeichnet</w:t>
      </w:r>
    </w:p>
    <w:p>
      <w:r>
        <w:rPr>
          <w:rFonts w:ascii="Courier New" w:hAnsi="Courier New"/>
          <w:sz w:val="17"/>
        </w:rPr>
        <w:t xml:space="preserve">a)durch das Zeichen D.1a (Anlage 7)    [Abbildung]</w:t>
      </w:r>
    </w:p>
    <w:p>
      <w:pPr>
        <w:ind w:left="420"/>
      </w:pPr>
      <w:r>
        <w:t xml:space="preserve">oder</w:t>
      </w:r>
    </w:p>
    <w:p>
      <w:r>
        <w:rPr>
          <w:rFonts w:ascii="Courier New" w:hAnsi="Courier New"/>
          <w:sz w:val="17"/>
        </w:rPr>
        <w:t xml:space="preserve">b)durch das Zeichen D.1b (Anlage 7) – angebracht überder Brückenöffnung –    [Abbildung]</w:t>
      </w:r>
    </w:p>
    <w:p>
      <w:pPr>
        <w:ind w:left="420"/>
      </w:pPr>
      <w:r>
        <w:t xml:space="preserve">wird empfohlen, vorzugsweise diese Öffnung zu benutzen. Ist die Öffnung nach Satz 1 Buchstabe a gekennzeichnet, ist die Durchfahrt in beiden Richtungen erlaubt; ist sie nach Satz 1 Buchstabe b gekennzeichnet, ist die Durchfahrt in Gegenrichtung verboten.</w:t>
      </w:r>
    </w:p>
    <w:p>
      <w:pPr>
        <w:ind w:left="420"/>
      </w:pPr>
      <w:r>
        <w:t xml:space="preserve">3. Ist eine bestimmte Öffnung fester Brücken nach Nummer 2 gekennzeichnet, kann die Schifffahrt die nicht gekennzeichneten Öffnungen auf eigene Gefahr benutzen.</w:t>
      </w:r>
    </w:p>
    <w:p>
      <w:r>
        <w:rPr>
          <w:color w:val="555555"/>
          <w:sz w:val="17"/>
        </w:rPr>
        <w:t xml:space="preserve">Zitiervorschlag: § 6.25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