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3.32 BinSchStrO 2012 — Hinweis auf das Verbot zu rauchen, ungeschütztes Licht oder Feuer zu verwenden (Anlage 3: Bild 61)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Sofern es durch andere Vorschriften verboten ist, an Bord</w:t>
      </w:r>
    </w:p>
    <w:p>
      <w:pPr>
        <w:ind w:left="780"/>
      </w:pPr>
      <w:r>
        <w:t xml:space="preserve">a) zu rauchen,</w:t>
      </w:r>
    </w:p>
    <w:p>
      <w:pPr>
        <w:ind w:left="780"/>
      </w:pPr>
      <w:r>
        <w:t xml:space="preserve">b) ungeschütztes Licht oder Feuer zu verwenden,</w:t>
      </w:r>
    </w:p>
    <w:p>
      <w:pPr>
        <w:ind w:left="420"/>
      </w:pPr>
      <w:r>
        <w:t xml:space="preserve">muss dieses Verbot durch runde weiße Tafeln mit rotem Rand und rotem Schrägstrich, auf denen</w:t>
      </w:r>
    </w:p>
    <w:p>
      <w:r>
        <w:rPr>
          <w:rFonts w:ascii="Courier New" w:hAnsi="Courier New"/>
          <w:sz w:val="17"/>
        </w:rPr>
        <w:t xml:space="preserve">a)eine brennende Zigarette in schwarzer Farbe oder    [Abbildung]</w:t>
      </w:r>
    </w:p>
    <w:p>
      <w:r>
        <w:rPr>
          <w:rFonts w:ascii="Courier New" w:hAnsi="Courier New"/>
          <w:sz w:val="17"/>
        </w:rPr>
        <w:t xml:space="preserve">b)ein entzündetes Streichholz in schwarzer Farbe    [Abbildung]</w:t>
      </w:r>
    </w:p>
    <w:p>
      <w:pPr>
        <w:ind w:left="420"/>
      </w:pPr>
      <w:r>
        <w:t xml:space="preserve">abgebildet ist, angezeigt werden. Die Tafeln sind je nach Bedarf an Bord oder am Laufsteg aufzustellen. Abweichend von § 3.03 Nummer 3 muss ihr Durchmesser mindestens 0,60 m betragen.</w:t>
      </w:r>
    </w:p>
    <w:p>
      <w:pPr>
        <w:ind w:left="420"/>
      </w:pPr>
      <w:r>
        <w:t xml:space="preserve">2. Die Tafeln müssen erforderlichenfalls beleuchtet werden, damit sie bei Nacht deutlich sichtbar sind.</w:t>
      </w:r>
    </w:p>
    <w:p>
      <w:r>
        <w:rPr>
          <w:color w:val="555555"/>
          <w:sz w:val="17"/>
        </w:rPr>
        <w:t xml:space="preserve">Zitiervorschlag: § 3.32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https://recht.nulegal.eu/gesetze/BinSchStrO%202012/3.32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