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28.21 BinSchStrO 2012 — Bezeichnung der 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28.21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