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28.02 BinSchStrO 2012 — Abmessungen der Fahrzeuge und Verbände, Fahrrinnentiefe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Ein Fahrzeug darf auf den nachfolgend genannten Streckenabschnitten folgende Abmessungen nicht überschreiten:</w:t>
      </w:r>
    </w:p>
    <w:p>
      <w:r>
        <w:rPr>
          <w:rFonts w:ascii="Courier New" w:hAnsi="Courier New"/>
          <w:sz w:val="17"/>
        </w:rPr>
        <w:t xml:space="preserve">Streckenabschnitt    Länge m    Breite m</w:t>
      </w:r>
    </w:p>
    <w:p>
      <w:r>
        <w:rPr>
          <w:rFonts w:ascii="Courier New" w:hAnsi="Courier New"/>
          <w:sz w:val="17"/>
        </w:rPr>
        <w:t xml:space="preserve">1.1    km 2414,72 (Kelheim) bis km 2411,60 (Einmündung des Main-Donau-Kanals)    55,00    11,45</w:t>
      </w:r>
    </w:p>
    <w:p>
      <w:r>
        <w:rPr>
          <w:rFonts w:ascii="Courier New" w:hAnsi="Courier New"/>
          <w:sz w:val="17"/>
        </w:rPr>
        <w:t xml:space="preserve">1.2    km 2411,60 (Einmündung des Main-Donau-Kanals) bis km 2249,85 (Liegestelle Vilshofen)    135,00    11,45</w:t>
      </w:r>
    </w:p>
    <w:p>
      <w:r>
        <w:rPr>
          <w:rFonts w:ascii="Courier New" w:hAnsi="Courier New"/>
          <w:sz w:val="17"/>
        </w:rPr>
        <w:t xml:space="preserve">1.3    km 2249,85 (Liegestelle Vilshofen) bis km 2223,30 (Eisenbahnbrücke Kräutelstein)    135,00    22,90</w:t>
      </w:r>
    </w:p>
    <w:p>
      <w:pPr>
        <w:ind w:left="420"/>
      </w:pPr>
      <w:r>
        <w:t xml:space="preserve">2. Ein Schubverband darf auf den nachfolgend genannten Streckenabschnitten folgende Abmessungen nicht überschreiten:</w:t>
      </w:r>
    </w:p>
    <w:p>
      <w:r>
        <w:rPr>
          <w:rFonts w:ascii="Courier New" w:hAnsi="Courier New"/>
          <w:sz w:val="17"/>
        </w:rPr>
        <w:t xml:space="preserve">Streckenabschnitt    Länge m    Breite m</w:t>
      </w:r>
    </w:p>
    <w:p>
      <w:r>
        <w:rPr>
          <w:rFonts w:ascii="Courier New" w:hAnsi="Courier New"/>
          <w:sz w:val="17"/>
        </w:rPr>
        <w:t xml:space="preserve">2.1    Bergfahrt        </w:t>
      </w:r>
    </w:p>
    <w:p>
      <w:r>
        <w:rPr>
          <w:rFonts w:ascii="Courier New" w:hAnsi="Courier New"/>
          <w:sz w:val="17"/>
        </w:rPr>
        <w:t xml:space="preserve">2.1.1    km 2223,30 (Eisenbahnbrücke Kräutelstein) bis km 2249,85 (Liegestelle Vilshofen)    190,00    22,90</w:t>
      </w:r>
    </w:p>
    <w:p>
      <w:r>
        <w:rPr>
          <w:rFonts w:ascii="Courier New" w:hAnsi="Courier New"/>
          <w:sz w:val="17"/>
        </w:rPr>
        <w:t xml:space="preserve">2.1.2    km 2249,85 (Liegestelle Vilshofen) bis km 2330,20 (Oberwasser Schleuse Straubing)    135,00 190,00    22,90 11,45.</w:t>
      </w:r>
    </w:p>
    <w:p>
      <w:r>
        <w:rPr>
          <w:rFonts w:ascii="Courier New" w:hAnsi="Courier New"/>
          <w:sz w:val="17"/>
        </w:rPr>
        <w:t xml:space="preserve">    Ein Schubverband mit einer Länge von mehr als 135,00 m und einer Breite von mehr als 11,45 m und nicht mehr als 22,90 m darf fahren, wenn der Wasserstand am Pegel Hofkirchen mindestens 350 cm beträgt.</w:t>
      </w:r>
    </w:p>
    <w:p>
      <w:r>
        <w:rPr>
          <w:rFonts w:ascii="Courier New" w:hAnsi="Courier New"/>
          <w:sz w:val="17"/>
        </w:rPr>
        <w:t xml:space="preserve">2.1.3    km 2330,20 (Oberwasser Schleuse Straubing) bis km 2376,80 (Regensburg Eisenbahnbrücke Schwabelweis)    190,00    22,90</w:t>
      </w:r>
    </w:p>
    <w:p>
      <w:r>
        <w:rPr>
          <w:rFonts w:ascii="Courier New" w:hAnsi="Courier New"/>
          <w:sz w:val="17"/>
        </w:rPr>
        <w:t xml:space="preserve">2.1.4.1    km 2376,80 (Regensburg Eisenbahnbrücke Schwabelweis) bis km 2411,60 (Einmündung in den Main-Donau-Kanal)/Donau-Südarm, km 2378,45 S (Regensburg Nibelungenbrücke)    190,00    11,45</w:t>
      </w:r>
    </w:p>
    <w:p>
      <w:r>
        <w:rPr>
          <w:rFonts w:ascii="Courier New" w:hAnsi="Courier New"/>
          <w:sz w:val="17"/>
        </w:rPr>
        <w:t xml:space="preserve">2.1.4.2    km 2376,80 (Regensburg Eisenbahnbrücke Schwabelweis) bis Donau-Südarm, km 2378,45 S (Regensburg Nibelungenbrücke)/km 2379,50 (Unterwasser Schleuse Regensburg)    135,00    22,90</w:t>
      </w:r>
    </w:p>
    <w:p>
      <w:r>
        <w:rPr>
          <w:rFonts w:ascii="Courier New" w:hAnsi="Courier New"/>
          <w:sz w:val="17"/>
        </w:rPr>
        <w:t xml:space="preserve">2.1.5    km 2411,60 (Einmündung Main-Donau-Kanal) bis km 2414,72 (Kelheim)    55,00    11,45</w:t>
      </w:r>
    </w:p>
    <w:p>
      <w:r>
        <w:rPr>
          <w:rFonts w:ascii="Courier New" w:hAnsi="Courier New"/>
          <w:sz w:val="17"/>
        </w:rPr>
        <w:t xml:space="preserve">2.2    Talfahrt        </w:t>
      </w:r>
    </w:p>
    <w:p>
      <w:r>
        <w:rPr>
          <w:rFonts w:ascii="Courier New" w:hAnsi="Courier New"/>
          <w:sz w:val="17"/>
        </w:rPr>
        <w:t xml:space="preserve">2.2.1    km 2414,72 (Kelheim) bis km 2411,60 (Einmündung des Main-Donau-Kanals)    55,00    11,45</w:t>
      </w:r>
    </w:p>
    <w:p>
      <w:r>
        <w:rPr>
          <w:rFonts w:ascii="Courier New" w:hAnsi="Courier New"/>
          <w:sz w:val="17"/>
        </w:rPr>
        <w:t xml:space="preserve">2.2.2    km 2411,60 (Einmündung des Main-Donau-Kanals) bis km 2376,80 (Regensburg Eisenbahnbrücke Schwabelweis)    190,00    11,45</w:t>
      </w:r>
    </w:p>
    <w:p>
      <w:r>
        <w:rPr>
          <w:rFonts w:ascii="Courier New" w:hAnsi="Courier New"/>
          <w:sz w:val="17"/>
        </w:rPr>
        <w:t xml:space="preserve">2.2.3    km 2379,50 (Unterwasser Schleuse Regensburg)/Donau-Südarm, km 2378,45 S (Regensburg Nibelungenbrücke) bis km 2376,80 (Regensburg Eisenbahnbrücke Schwabelweis)    135,00    22,90</w:t>
      </w:r>
    </w:p>
    <w:p>
      <w:r>
        <w:rPr>
          <w:rFonts w:ascii="Courier New" w:hAnsi="Courier New"/>
          <w:sz w:val="17"/>
        </w:rPr>
        <w:t xml:space="preserve">2.2.4    km 2376,80 (Regensburg Eisenbahnbrücke Schwabelweis) bis km 2355,00 (Oberwasser Schleuse Geisling)    190,00    22,90</w:t>
      </w:r>
    </w:p>
    <w:p>
      <w:r>
        <w:rPr>
          <w:rFonts w:ascii="Courier New" w:hAnsi="Courier New"/>
          <w:sz w:val="17"/>
        </w:rPr>
        <w:t xml:space="preserve">2.2.5.1    km 2355,00 (Oberwasser Schleuse Geisling) bis km 2330,20 (Oberwasser Schleuse Straubing)    135,00    22,90</w:t>
      </w:r>
    </w:p>
    <w:p>
      <w:r>
        <w:rPr>
          <w:rFonts w:ascii="Courier New" w:hAnsi="Courier New"/>
          <w:sz w:val="17"/>
        </w:rPr>
        <w:t xml:space="preserve">2.2.5.2    km 2355,00 (Oberwasser Schleuse Geisling) bis km 2320,90 (Koppelstelle im Unterwasser Schleuse Straubing)    190,00    11,45</w:t>
      </w:r>
    </w:p>
    <w:p>
      <w:r>
        <w:rPr>
          <w:rFonts w:ascii="Courier New" w:hAnsi="Courier New"/>
          <w:sz w:val="17"/>
        </w:rPr>
        <w:t xml:space="preserve">2.2.6    km 2330,20 (Oberwasser Schleuse Straubing)/ km 2320,90 (Koppelstelle im Unterwasser Schleuse Straubing) bis km 2249,85 (Liegestelle Vilshofen)    135,00    22,90</w:t>
      </w:r>
    </w:p>
    <w:p>
      <w:r>
        <w:rPr>
          <w:rFonts w:ascii="Courier New" w:hAnsi="Courier New"/>
          <w:sz w:val="17"/>
        </w:rPr>
        <w:t xml:space="preserve">2.2.7    km 2249,85 (Liegestelle Vilshofen) bis km 2223,30 (Eisenbahnbrücke Kräutelstein)    190,00    22,90</w:t>
      </w:r>
    </w:p>
    <w:p>
      <w:pPr>
        <w:ind w:left="420"/>
      </w:pPr>
      <w:r>
        <w:t xml:space="preserve">3. Gekuppelte Fahrzeuge dürfen auf den nachfolgend genannten Streckenabschnitten folgende Abmessungen nicht überschreiten:</w:t>
      </w:r>
    </w:p>
    <w:p>
      <w:r>
        <w:rPr>
          <w:rFonts w:ascii="Courier New" w:hAnsi="Courier New"/>
          <w:sz w:val="17"/>
        </w:rPr>
        <w:t xml:space="preserve">Streckenabschnitt    Länge m    Breite m</w:t>
      </w:r>
    </w:p>
    <w:p>
      <w:r>
        <w:rPr>
          <w:rFonts w:ascii="Courier New" w:hAnsi="Courier New"/>
          <w:sz w:val="17"/>
        </w:rPr>
        <w:t xml:space="preserve">3.1    km 2414,72 (Kelheim) bis km 2411,60 (Einmündung Main-Donau-Kanal)    55,00    11,45</w:t>
      </w:r>
    </w:p>
    <w:p>
      <w:r>
        <w:rPr>
          <w:rFonts w:ascii="Courier New" w:hAnsi="Courier New"/>
          <w:sz w:val="17"/>
        </w:rPr>
        <w:t xml:space="preserve">3.2.1    km 2411,60 (Einmündung des Main-Donau-Kanals) bis km 2376,80 (Regensburg Eisenbahnbrücke Schwabelweis)    135,00    11,45</w:t>
      </w:r>
    </w:p>
    <w:p>
      <w:r>
        <w:rPr>
          <w:rFonts w:ascii="Courier New" w:hAnsi="Courier New"/>
          <w:sz w:val="17"/>
        </w:rPr>
        <w:t xml:space="preserve">3.2.2    Donau-Südarm, km 2378,45 S (Regensburg Nibelungenbrücke)/km 2379,50 (Unterwasser Schleuse Regensburg) bis km 2376,80 (Regensburg Eisenbahnbrücke Schwabelweis)    135,00    22,90</w:t>
      </w:r>
    </w:p>
    <w:p>
      <w:r>
        <w:rPr>
          <w:rFonts w:ascii="Courier New" w:hAnsi="Courier New"/>
          <w:sz w:val="17"/>
        </w:rPr>
        <w:t xml:space="preserve">3.3    km 2376,80 (Regensburg Eisenbahnbrücke Schwabelweis) bis km 2355,00 (Oberwasser Schleuse Geisling)    135,00    34,35</w:t>
      </w:r>
    </w:p>
    <w:p>
      <w:r>
        <w:rPr>
          <w:rFonts w:ascii="Courier New" w:hAnsi="Courier New"/>
          <w:sz w:val="17"/>
        </w:rPr>
        <w:t xml:space="preserve">3.4    km 2355,00 (Oberwasser Schleuse Geisling) bis km 2249,85 (Liegestelle Vilshofen)    135,00    22,90</w:t>
      </w:r>
    </w:p>
    <w:p>
      <w:r>
        <w:rPr>
          <w:rFonts w:ascii="Courier New" w:hAnsi="Courier New"/>
          <w:sz w:val="17"/>
        </w:rPr>
        <w:t xml:space="preserve">3.5    km 2249,85 (Liegestelle Vilshofen) bis km 2223,30 (Eisenbahnbrücke Kräutelstein)    135,00    34,35.</w:t>
      </w:r>
    </w:p>
    <w:p>
      <w:pPr>
        <w:ind w:left="420"/>
      </w:pPr>
      <w:r>
        <w:t xml:space="preserve">4. In den Schleusen dürfen folgende Abmessungen eines Fahrzeugs oder Verbandes nicht überschritten werden:</w:t>
      </w:r>
    </w:p>
    <w:p>
      <w:pPr>
        <w:ind w:left="780"/>
      </w:pPr>
      <w:r>
        <w:t xml:space="preserve">a) Ein Fahrzeug oder Verband darf folgende Abmessungen nicht überschreiten:</w:t>
      </w:r>
    </w:p>
    <w:p>
      <w:r>
        <w:rPr>
          <w:rFonts w:ascii="Courier New" w:hAnsi="Courier New"/>
          <w:sz w:val="17"/>
        </w:rPr>
        <w:t xml:space="preserve">Schleuse    Länge m    Breite m</w:t>
      </w:r>
    </w:p>
    <w:p>
      <w:r>
        <w:rPr>
          <w:rFonts w:ascii="Courier New" w:hAnsi="Courier New"/>
          <w:sz w:val="17"/>
        </w:rPr>
        <w:t xml:space="preserve">aa)    Bad Abbach und Regensburg        </w:t>
      </w:r>
    </w:p>
    <w:p>
      <w:r>
        <w:rPr>
          <w:rFonts w:ascii="Courier New" w:hAnsi="Courier New"/>
          <w:sz w:val="17"/>
        </w:rPr>
        <w:t xml:space="preserve">    a) Fahrzeug    135,00    11,45</w:t>
      </w:r>
    </w:p>
    <w:p>
      <w:r>
        <w:rPr>
          <w:rFonts w:ascii="Courier New" w:hAnsi="Courier New"/>
          <w:sz w:val="17"/>
        </w:rPr>
        <w:t xml:space="preserve">    b) Verband    190,00    11,45</w:t>
      </w:r>
    </w:p>
    <w:p>
      <w:r>
        <w:rPr>
          <w:rFonts w:ascii="Courier New" w:hAnsi="Courier New"/>
          <w:sz w:val="17"/>
        </w:rPr>
        <w:t xml:space="preserve">bb)    Geisling und Straubing        </w:t>
      </w:r>
    </w:p>
    <w:p>
      <w:r>
        <w:rPr>
          <w:rFonts w:ascii="Courier New" w:hAnsi="Courier New"/>
          <w:sz w:val="17"/>
        </w:rPr>
        <w:t xml:space="preserve">    a) Fahrzeug    135,00    11,45</w:t>
      </w:r>
    </w:p>
    <w:p>
      <w:r>
        <w:rPr>
          <w:rFonts w:ascii="Courier New" w:hAnsi="Courier New"/>
          <w:sz w:val="17"/>
        </w:rPr>
        <w:t xml:space="preserve">    b) Verband    190,00    22,90</w:t>
      </w:r>
    </w:p>
    <w:p>
      <w:r>
        <w:rPr>
          <w:rFonts w:ascii="Courier New" w:hAnsi="Courier New"/>
          <w:sz w:val="17"/>
        </w:rPr>
        <w:t xml:space="preserve">cc)    Kachlet und Jochenstein        </w:t>
      </w:r>
    </w:p>
    <w:p>
      <w:r>
        <w:rPr>
          <w:rFonts w:ascii="Courier New" w:hAnsi="Courier New"/>
          <w:sz w:val="17"/>
        </w:rPr>
        <w:t xml:space="preserve">    a) Fahrzeug    135,00    22,90</w:t>
      </w:r>
    </w:p>
    <w:p>
      <w:r>
        <w:rPr>
          <w:rFonts w:ascii="Courier New" w:hAnsi="Courier New"/>
          <w:sz w:val="17"/>
        </w:rPr>
        <w:t xml:space="preserve">    b) Verband    190,00    22,90</w:t>
      </w:r>
    </w:p>
    <w:p>
      <w:pPr>
        <w:ind w:left="780"/>
      </w:pPr>
      <w:r>
        <w:t xml:space="preserve">b) In den Schleusenkammern der Schleusen Geisling und Straubing sowie in den Schleusenkammern der Schleusengruppen Kachlet und Jochenstein darf die Breite nebeneinanderliegender einzelner Fahrzeuge oder Verbände zusammen 22,90 m nicht überschreiten.</w:t>
      </w:r>
    </w:p>
    <w:p>
      <w:pPr>
        <w:ind w:left="420"/>
      </w:pPr>
      <w:r>
        <w:t xml:space="preserve">5. Die Fahrrinnentiefe beträgt auf den nachfolgenden Streckenabschnitten bei den aufgeführten Wasserständen des jeweiligen Pegels:</w:t>
      </w:r>
    </w:p>
    <w:p>
      <w:r>
        <w:rPr>
          <w:rFonts w:ascii="Courier New" w:hAnsi="Courier New"/>
          <w:sz w:val="17"/>
        </w:rPr>
        <w:t xml:space="preserve">Streckenabschnitt    Wasserstand am Pegel in cm    Fahrrinnen- tiefe in m</w:t>
      </w:r>
    </w:p>
    <w:p>
      <w:r>
        <w:rPr>
          <w:rFonts w:ascii="Courier New" w:hAnsi="Courier New"/>
          <w:sz w:val="17"/>
        </w:rPr>
        <w:t xml:space="preserve">5.1    km 2414,72 (Kelheim) bis km 2411,60 (Einmündung des Main-Donau-Kanals)    250 am Pegel Kelheim    1,20</w:t>
      </w:r>
    </w:p>
    <w:p>
      <w:r>
        <w:rPr>
          <w:rFonts w:ascii="Courier New" w:hAnsi="Courier New"/>
          <w:sz w:val="17"/>
        </w:rPr>
        <w:t xml:space="preserve">5.2    5.2.1    km 2411,60 (Einmündung des Main-Donau-Kanals) bis km 2379,70 (Schleuse Regensburg)    170 am Pegel Oberndorf    2,90</w:t>
      </w:r>
    </w:p>
    <w:p>
      <w:r>
        <w:rPr>
          <w:rFonts w:ascii="Courier New" w:hAnsi="Courier New"/>
          <w:sz w:val="17"/>
        </w:rPr>
        <w:t xml:space="preserve">    5.2.2    km 2379,70 (Schleuse Regensburg) bis km 2355,00 (Oberwasser Schleuse Geisling    292 am Pegel Schwabelweis    </w:t>
      </w:r>
    </w:p>
    <w:p>
      <w:r>
        <w:rPr>
          <w:rFonts w:ascii="Courier New" w:hAnsi="Courier New"/>
          <w:sz w:val="17"/>
        </w:rPr>
        <w:t xml:space="preserve">    5.2.3    km 2355,00 (Oberwasser Schleuse Geisling bis km 2330,20 (Oberwasser Schleuse Straubing)    310 am Pegel Pfatter    </w:t>
      </w:r>
    </w:p>
    <w:p>
      <w:r>
        <w:rPr>
          <w:rFonts w:ascii="Courier New" w:hAnsi="Courier New"/>
          <w:sz w:val="17"/>
        </w:rPr>
        <w:t xml:space="preserve">5.3    km 2330,20 (Oberwasser Schleuse Straubing) bis km 2311,90 (unterhalb des Hafens Straubing-Sand)    290 am Pegel Pfelling    2,65</w:t>
      </w:r>
    </w:p>
    <w:p>
      <w:r>
        <w:rPr>
          <w:rFonts w:ascii="Courier New" w:hAnsi="Courier New"/>
          <w:sz w:val="17"/>
        </w:rPr>
        <w:t xml:space="preserve">5.4    5.4.1    km 2311,90 (unterhalb des Hafens Straubing-Sand) bis km 2285,89 (Eisenbahnbrücke Deggendorf)    290 am Pegel Pfelling    2,00</w:t>
      </w:r>
    </w:p>
    <w:p>
      <w:r>
        <w:rPr>
          <w:rFonts w:ascii="Courier New" w:hAnsi="Courier New"/>
          <w:sz w:val="17"/>
        </w:rPr>
        <w:t xml:space="preserve">    5.4.2    km 2285,89 (Eisenbahnbrücke Deggendorf) bis km 2283,00 (Wallnergelände Deggendorf)    210 am Pegel Deggendorf    </w:t>
      </w:r>
    </w:p>
    <w:p>
      <w:r>
        <w:rPr>
          <w:rFonts w:ascii="Courier New" w:hAnsi="Courier New"/>
          <w:sz w:val="17"/>
        </w:rPr>
        <w:t xml:space="preserve">    5.4.3    km 2283,00 (Wallnergelände Deggendorf) bis km 2249,90 (Vilshofen)    207 am Pegel Hofkirchen    </w:t>
      </w:r>
    </w:p>
    <w:p>
      <w:r>
        <w:rPr>
          <w:rFonts w:ascii="Courier New" w:hAnsi="Courier New"/>
          <w:sz w:val="17"/>
        </w:rPr>
        <w:t xml:space="preserve">5.5    5.5.1    km 2249,90 (Vilshofen) bis km 2230,60 (Schleuse Kachlet)    207 am Pegel Hofkirchen    2,70</w:t>
      </w:r>
    </w:p>
    <w:p>
      <w:r>
        <w:rPr>
          <w:rFonts w:ascii="Courier New" w:hAnsi="Courier New"/>
          <w:sz w:val="17"/>
        </w:rPr>
        <w:t xml:space="preserve">    5.5.2    km 2230,60 (Schleuse Kachlet) bis km 2223,30 (Eisenbahnbrücke Kräutelstein)    415 am Pegel Passau-Donau    </w:t>
      </w:r>
    </w:p>
    <w:p>
      <w:r>
        <w:rPr>
          <w:rFonts w:ascii="Courier New" w:hAnsi="Courier New"/>
          <w:sz w:val="17"/>
        </w:rPr>
        <w:t xml:space="preserve">5.6    km 2223,30 (Eisenbahnbrücke Kräutelstein) bis km 2201,75 (Jochenstein)    415 am Pegel Passau-Donau    2,80</w:t>
      </w:r>
    </w:p>
    <w:p>
      <w:r>
        <w:rPr>
          <w:color w:val="555555"/>
          <w:sz w:val="17"/>
        </w:rPr>
        <w:t xml:space="preserve">Zitiervorschlag: § 28.02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