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27.20 BinSchStrO 2012 — Segeln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27.20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https://recht.nulegal.eu/gesetze/BinSchStrO%202012/27.20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