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27.18 BinSchStrO 2012 — Durchfahren der Brücken, Sperrwerke, Wehre, Schleusen und einzelner Stromstrecken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27.18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https://recht.nulegal.eu/gesetze/BinSchStrO%202012/27.18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