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27.02 BinSchStrO 2012 — Abmessungen der Fahrzeuge und Verbände, Fahrrinnentiefe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Ein Fahrzeug oder ein Verband darf folgende Abmessungen nicht überschreiten:</w:t>
      </w:r>
    </w:p>
    <w:p>
      <w:r>
        <w:rPr>
          <w:rFonts w:ascii="Courier New" w:hAnsi="Courier New"/>
          <w:sz w:val="17"/>
        </w:rPr>
        <w:t xml:space="preserve">Binnenschifffahrtsstraße    Längem    Breitem</w:t>
      </w:r>
    </w:p>
    <w:p>
      <w:r>
        <w:rPr>
          <w:rFonts w:ascii="Courier New" w:hAnsi="Courier New"/>
          <w:sz w:val="17"/>
        </w:rPr>
        <w:t xml:space="preserve">1.1    Peene        </w:t>
      </w:r>
    </w:p>
    <w:p>
      <w:r>
        <w:rPr>
          <w:rFonts w:ascii="Courier New" w:hAnsi="Courier New"/>
          <w:sz w:val="17"/>
        </w:rPr>
        <w:t xml:space="preserve">1.1.1    km 2,50 (unterhalb Malchin) bis km 98,16 (Peenestrom)        </w:t>
      </w:r>
    </w:p>
    <w:p>
      <w:r>
        <w:rPr>
          <w:rFonts w:ascii="Courier New" w:hAnsi="Courier New"/>
          <w:sz w:val="17"/>
        </w:rPr>
        <w:t xml:space="preserve">    a)    Fahrzeug    67,00    8,25</w:t>
      </w:r>
    </w:p>
    <w:p>
      <w:r>
        <w:rPr>
          <w:rFonts w:ascii="Courier New" w:hAnsi="Courier New"/>
          <w:sz w:val="17"/>
        </w:rPr>
        <w:t xml:space="preserve">    b)    Verband    100,00    8,25</w:t>
      </w:r>
    </w:p>
    <w:p>
      <w:r>
        <w:rPr>
          <w:rFonts w:ascii="Courier New" w:hAnsi="Courier New"/>
          <w:sz w:val="17"/>
        </w:rPr>
        <w:t xml:space="preserve">    soweit nachfolgend nicht etwas anderes festgelegt ist        </w:t>
      </w:r>
    </w:p>
    <w:p>
      <w:r>
        <w:rPr>
          <w:rFonts w:ascii="Courier New" w:hAnsi="Courier New"/>
          <w:sz w:val="17"/>
        </w:rPr>
        <w:t xml:space="preserve">1.1.2    km 30,02 (Demmin) bis km 89,33 (Koppelstelle Anklam)        </w:t>
      </w:r>
    </w:p>
    <w:p>
      <w:r>
        <w:rPr>
          <w:rFonts w:ascii="Courier New" w:hAnsi="Courier New"/>
          <w:sz w:val="17"/>
        </w:rPr>
        <w:t xml:space="preserve">    a)    Fahrzeug    82,00    9,50</w:t>
      </w:r>
    </w:p>
    <w:p>
      <w:r>
        <w:rPr>
          <w:rFonts w:ascii="Courier New" w:hAnsi="Courier New"/>
          <w:sz w:val="17"/>
        </w:rPr>
        <w:t xml:space="preserve">    b)    Verband    156,00    9,50</w:t>
      </w:r>
    </w:p>
    <w:p>
      <w:r>
        <w:rPr>
          <w:rFonts w:ascii="Courier New" w:hAnsi="Courier New"/>
          <w:sz w:val="17"/>
        </w:rPr>
        <w:t xml:space="preserve">1.1.3    km 89,33 bis km 98,16        </w:t>
      </w:r>
    </w:p>
    <w:p>
      <w:r>
        <w:rPr>
          <w:rFonts w:ascii="Courier New" w:hAnsi="Courier New"/>
          <w:sz w:val="17"/>
        </w:rPr>
        <w:t xml:space="preserve">    a)    Fahrzeug    82,00    9,50</w:t>
      </w:r>
    </w:p>
    <w:p>
      <w:r>
        <w:rPr>
          <w:rFonts w:ascii="Courier New" w:hAnsi="Courier New"/>
          <w:sz w:val="17"/>
        </w:rPr>
        <w:t xml:space="preserve">    b)    unbeladenes Fahrzeug    95,00    19,00</w:t>
      </w:r>
    </w:p>
    <w:p>
      <w:r>
        <w:rPr>
          <w:rFonts w:ascii="Courier New" w:hAnsi="Courier New"/>
          <w:sz w:val="17"/>
        </w:rPr>
        <w:t xml:space="preserve">    c)    Verband    156,00    16,50.</w:t>
      </w:r>
    </w:p>
    <w:p>
      <w:pPr>
        <w:ind w:left="420"/>
      </w:pPr>
      <w:r>
        <w:t xml:space="preserve">2. Die Fahrrinnentiefe beträgt</w:t>
      </w:r>
    </w:p>
    <w:p>
      <w:r>
        <w:rPr>
          <w:rFonts w:ascii="Courier New" w:hAnsi="Courier New"/>
          <w:sz w:val="17"/>
        </w:rPr>
        <w:t xml:space="preserve">a)    von km 2,50 bis zum Nordostende des Kummerower Sees (km 14,75)    2,00 m,</w:t>
      </w:r>
    </w:p>
    <w:p>
      <w:r>
        <w:rPr>
          <w:rFonts w:ascii="Courier New" w:hAnsi="Courier New"/>
          <w:sz w:val="17"/>
        </w:rPr>
        <w:t xml:space="preserve">b)    vom Kummerower See bis Hafen Anklam (km 88,63)    2,50 m,</w:t>
      </w:r>
    </w:p>
    <w:p>
      <w:r>
        <w:rPr>
          <w:rFonts w:ascii="Courier New" w:hAnsi="Courier New"/>
          <w:sz w:val="17"/>
        </w:rPr>
        <w:t xml:space="preserve">c)    vom Hafen Anklam bis zur Mündung in den Peenestrom (km 98,16)    3,00 m.</w:t>
      </w:r>
    </w:p>
    <w:p>
      <w:r>
        <w:rPr>
          <w:color w:val="555555"/>
          <w:sz w:val="17"/>
        </w:rPr>
        <w:t xml:space="preserve">Zitiervorschlag: § 27.02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https://recht.nulegal.eu/gesetze/BinSchStrO%202012/27.02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