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26.18 BinSchStrO 2012 — Durchfahren der Brücken, Sperrwerke, Wehre, Schleusen und einzelner Stromstrecken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26.18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