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25.11 BinSchStrO 2012 — Schifffahrt bei Hochwasser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rPr>
          <w:rFonts w:ascii="Courier New" w:hAnsi="Courier New"/>
          <w:sz w:val="17"/>
        </w:rPr>
        <w:t xml:space="preserve">1.    Erreicht oder überschreitet der Wasserstand den Höchsten Schifffahrtswasse rstand (HSW) – Hochwassermarke – an dem Richtpegel für den unter Nummer 2 jeweils aufgeführten Streckenabschnitt, ist mit der Einstellung der Schifffahrt zu rechnen, und die zuständige Behörde kann die Schifffahrt innerhalb des Streckenabschnitts einschließlich der Wehrsaalen ganz oder teilweise verbieten.</w:t>
      </w:r>
    </w:p>
    <w:p>
      <w:r>
        <w:rPr>
          <w:rFonts w:ascii="Courier New" w:hAnsi="Courier New"/>
          <w:sz w:val="17"/>
        </w:rPr>
        <w:t xml:space="preserve">2.    Die in Nummer 1 genannte Hochwassermarke wird durch folgende Wasserstände bestimmt, und die Richtpegel gelten für den nachstehend aufgeführten Streckenabschnitt:</w:t>
      </w:r>
    </w:p>
    <w:p>
      <w:r>
        <w:rPr>
          <w:rFonts w:ascii="Courier New" w:hAnsi="Courier New"/>
          <w:sz w:val="17"/>
        </w:rPr>
        <w:t xml:space="preserve">    Strecke    Richtpegel    Hochwassermarke    </w:t>
      </w:r>
    </w:p>
    <w:p>
      <w:r>
        <w:rPr>
          <w:rFonts w:ascii="Courier New" w:hAnsi="Courier New"/>
          <w:sz w:val="17"/>
        </w:rPr>
        <w:t xml:space="preserve">    Saalemündung (Sl-km 0,00) -Schleuse Calbe (Sl-km 20,00)    Calbe, unterer Pegel    690 cm    </w:t>
      </w:r>
    </w:p>
    <w:p>
      <w:r>
        <w:rPr>
          <w:rFonts w:ascii="Courier New" w:hAnsi="Courier New"/>
          <w:sz w:val="17"/>
        </w:rPr>
        <w:t xml:space="preserve">    Schleuse Calbe (Sl-km 20,00) -Schleuse Gimritz (Sl-km 92,60)    Halle-Trotha, unterer Pegel    440 cm    </w:t>
      </w:r>
    </w:p>
    <w:p>
      <w:r>
        <w:rPr>
          <w:rFonts w:ascii="Courier New" w:hAnsi="Courier New"/>
          <w:sz w:val="17"/>
        </w:rPr>
        <w:t xml:space="preserve">    Schleuse Gimritz (Sl-km 92,60) -Schleuse Planena (Sl-km 104,44)    Halle-Trotha, unterer Pegel    400 cm    </w:t>
      </w:r>
    </w:p>
    <w:p>
      <w:r>
        <w:rPr>
          <w:rFonts w:ascii="Courier New" w:hAnsi="Courier New"/>
          <w:sz w:val="17"/>
        </w:rPr>
        <w:t xml:space="preserve">    Schleuse Planena (Sl-km 104,44) -Bad Dürrenberg (Sl-km 124,16)    Naumburg/Grochlitz    400 cm.    </w:t>
      </w:r>
    </w:p>
    <w:p>
      <w:r>
        <w:rPr>
          <w:color w:val="555555"/>
          <w:sz w:val="17"/>
        </w:rPr>
        <w:t xml:space="preserve">Zitiervorschlag: § 25.11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https://recht.nulegal.eu/gesetze/BinSchStrO%202012/25.11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