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22.13 BinSchStrO 2012 — Nachtschifffahrt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22.13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https://recht.nulegal.eu/gesetze/BinSchStrO%202012/22.13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