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21.15 BinSchStrO 2012 — Meldepflicht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21.15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https://recht.nulegal.eu/gesetze/BinSchStrO%202012/21.15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21.15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