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19.15 BinSchStrO 2012 — Meldepflicht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19.15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https://recht.nulegal.eu/gesetze/BinSchStrO%202012/19.15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19.15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