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18.15 BinSchStrO 2012 — Meldepflicht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18.15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