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18.02 BinSchStrO 2012 — Abmessungen der Fahrzeuge und Verbände, Abladetiefe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Fahrzeug oder ein Schubverband darf folgende Abmessungen nicht überschreiten:</w:t>
      </w:r>
    </w:p>
    <w:p>
      <w:r>
        <w:rPr>
          <w:rFonts w:ascii="Courier New" w:hAnsi="Courier New"/>
          <w:sz w:val="17"/>
        </w:rPr>
        <w:t xml:space="preserve">Binnenschifffahrtsstraße        Länge    Breite    Abladetiefe</w:t>
      </w:r>
    </w:p>
    <w:p>
      <w:r>
        <w:rPr>
          <w:rFonts w:ascii="Courier New" w:hAnsi="Courier New"/>
          <w:sz w:val="17"/>
        </w:rPr>
        <w:t xml:space="preserve">    m    m    m</w:t>
      </w:r>
    </w:p>
    <w:p>
      <w:r>
        <w:rPr>
          <w:rFonts w:ascii="Courier New" w:hAnsi="Courier New"/>
          <w:sz w:val="17"/>
        </w:rPr>
        <w:t xml:space="preserve">1.    km 0,50 (Warburg) bis km 28,84 (Ilmenaumündung)            </w:t>
      </w:r>
    </w:p>
    <w:p>
      <w:r>
        <w:rPr>
          <w:rFonts w:ascii="Courier New" w:hAnsi="Courier New"/>
          <w:sz w:val="17"/>
        </w:rPr>
        <w:t xml:space="preserve">    Fahrzeug/Schubverband    45,00    6,20    je nach Wasserstand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2.    bis km 17,75 (Ende unterer Schleusenvorhafen Fahrenholz) bis km 28,32            </w:t>
      </w:r>
    </w:p>
    <w:p>
      <w:r>
        <w:rPr>
          <w:rFonts w:ascii="Courier New" w:hAnsi="Courier New"/>
          <w:sz w:val="17"/>
        </w:rPr>
        <w:t xml:space="preserve">    Fahrzeug/Schubverband    67,00    9,00    je nach Wasserstand</w:t>
      </w:r>
    </w:p>
    <w:p>
      <w:r>
        <w:rPr>
          <w:rFonts w:ascii="Courier New" w:hAnsi="Courier New"/>
          <w:sz w:val="17"/>
        </w:rPr>
        <w:t xml:space="preserve">3.    km 28,32 (Hafen Hoopte) bis km 28,84 (Ilmenaumündung)            </w:t>
      </w:r>
    </w:p>
    <w:p>
      <w:r>
        <w:rPr>
          <w:rFonts w:ascii="Courier New" w:hAnsi="Courier New"/>
          <w:sz w:val="17"/>
        </w:rPr>
        <w:t xml:space="preserve">    Fahrzeug/Schubverband    80,00    9,50    je nach Wasserstand.</w:t>
      </w:r>
    </w:p>
    <w:p>
      <w:r>
        <w:rPr>
          <w:color w:val="555555"/>
          <w:sz w:val="17"/>
        </w:rPr>
        <w:t xml:space="preserve">Zitiervorschlag: § 18.02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