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16.02 BinSchStrO 2012 — Abmessungen der Fahrzeuge und Verbände, Fahrrinnentiefe und Abladetiefe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21.10.2025 (konsolidierte Textfassung, kein amtliches Inkrafttretensdatum)</w:t>
      </w:r>
    </w:p>
    <w:p>
      <w:r>
        <w:t xml:space="preserve">Ein Fahrzeug oder ein Schubverband darf folgende Abmessungen und Abladetiefen nicht überschreiten:</w:t>
      </w:r>
    </w:p>
    <w:p>
      <w:r>
        <w:rPr>
          <w:rFonts w:ascii="Courier New" w:hAnsi="Courier New"/>
          <w:sz w:val="17"/>
        </w:rPr>
        <w:t xml:space="preserve">Binnenschifffahrtsstraße        Länge    Breite    Fahrrinnentiefe/Abladetiefe</w:t>
      </w:r>
    </w:p>
    <w:p>
      <w:r>
        <w:rPr>
          <w:rFonts w:ascii="Courier New" w:hAnsi="Courier New"/>
          <w:sz w:val="17"/>
        </w:rPr>
        <w:t xml:space="preserve">    m    m    m</w:t>
      </w:r>
    </w:p>
    <w:p>
      <w:r>
        <w:rPr>
          <w:rFonts w:ascii="Courier New" w:hAnsi="Courier New"/>
          <w:sz w:val="17"/>
        </w:rPr>
        <w:t xml:space="preserve">1.    Weser            </w:t>
      </w:r>
    </w:p>
    <w:p>
      <w:r>
        <w:rPr>
          <w:rFonts w:ascii="Courier New" w:hAnsi="Courier New"/>
          <w:sz w:val="17"/>
        </w:rPr>
        <w:t xml:space="preserve">1.1    km 0,00 (Hann. Münden) bis UWe-km 1,38 (Eisenbahnbrücke in Bremen)            </w:t>
      </w:r>
    </w:p>
    <w:p>
      <w:r>
        <w:rPr>
          <w:rFonts w:ascii="Courier New" w:hAnsi="Courier New"/>
          <w:sz w:val="17"/>
        </w:rPr>
        <w:t xml:space="preserve">    Fahrzeug/Schubverband    85,00    11,00    je nach Wasserstand</w:t>
      </w:r>
    </w:p>
    <w:p>
      <w:r>
        <w:rPr>
          <w:rFonts w:ascii="Courier New" w:hAnsi="Courier New"/>
          <w:sz w:val="17"/>
        </w:rPr>
        <w:t xml:space="preserve">    soweit nachfolgend nicht etwas anderes festgelegt ist            </w:t>
      </w:r>
    </w:p>
    <w:p>
      <w:r>
        <w:rPr>
          <w:rFonts w:ascii="Courier New" w:hAnsi="Courier New"/>
          <w:sz w:val="17"/>
        </w:rPr>
        <w:t xml:space="preserve">1.2    km 204,47 (Abzweigung Verbindungskanal Süd des Mittellandkanals zur Weser) (Oberweser) bis km 360,70 (Fuldahafen Bremen)            </w:t>
      </w:r>
    </w:p>
    <w:p>
      <w:r>
        <w:rPr>
          <w:rFonts w:ascii="Courier New" w:hAnsi="Courier New"/>
          <w:sz w:val="17"/>
        </w:rPr>
        <w:t xml:space="preserve">    Fahrzeug/Schubverband    85,00    11,45    Fahrrinnentiefe mindestens 2,80 m, jedoch in den Flussstrecken unterhalb der Wehre (untere Wehrarme) bis zur Einmündung des zugehörigen Schleusenkanals je nach Wasserstand</w:t>
      </w:r>
    </w:p>
    <w:p>
      <w:r>
        <w:rPr>
          <w:rFonts w:ascii="Courier New" w:hAnsi="Courier New"/>
          <w:sz w:val="17"/>
        </w:rPr>
        <w:t xml:space="preserve">        91,00    8,25</w:t>
      </w:r>
    </w:p>
    <w:p>
      <w:r>
        <w:rPr>
          <w:rFonts w:ascii="Courier New" w:hAnsi="Courier New"/>
          <w:sz w:val="17"/>
        </w:rPr>
        <w:t xml:space="preserve">1.3    km 360,70 bis UWe-km 1,38 (Eisenbahnbrücke in Bremen) mit Kleiner Weser in Bremen            </w:t>
      </w:r>
    </w:p>
    <w:p>
      <w:r>
        <w:rPr>
          <w:rFonts w:ascii="Courier New" w:hAnsi="Courier New"/>
          <w:sz w:val="17"/>
        </w:rPr>
        <w:t xml:space="preserve">    a)Fahrzeug    135,00    11,45    Fahrrinnentiefe zwischen Fuldahafen Bremen und Schleuse Bremen mindestens 2,80 m</w:t>
      </w:r>
    </w:p>
    <w:p>
      <w:r>
        <w:rPr>
          <w:rFonts w:ascii="Courier New" w:hAnsi="Courier New"/>
          <w:sz w:val="17"/>
        </w:rPr>
        <w:t xml:space="preserve">    b)Schubverband    172,00    11,45</w:t>
      </w:r>
    </w:p>
    <w:p>
      <w:r>
        <w:rPr>
          <w:rFonts w:ascii="Courier New" w:hAnsi="Courier New"/>
          <w:sz w:val="17"/>
        </w:rPr>
        <w:t xml:space="preserve">                Solltiefe im unteren Schleusenkanal der Schleuse Bremen bis zur Eisenbahnbrücke in Bremen (ohne Kleine Weser) 2,50 m, bezogen auf Seekartennull</w:t>
      </w:r>
    </w:p>
    <w:p>
      <w:r>
        <w:rPr>
          <w:rFonts w:ascii="Courier New" w:hAnsi="Courier New"/>
          <w:sz w:val="17"/>
        </w:rPr>
        <w:t xml:space="preserve">1.1.4                Solltiefe im unteren Schleusenkanal der Kleinschifffahrtsschleuse 2,00 m, bezogen auf Seekartennull</w:t>
      </w:r>
    </w:p>
    <w:p>
      <w:r>
        <w:rPr>
          <w:rFonts w:ascii="Courier New" w:hAnsi="Courier New"/>
          <w:sz w:val="17"/>
        </w:rPr>
        <w:t xml:space="preserve">2.    (ohne Inhalt)            </w:t>
      </w:r>
    </w:p>
    <w:p>
      <w:r>
        <w:rPr>
          <w:rFonts w:ascii="Courier New" w:hAnsi="Courier New"/>
          <w:sz w:val="17"/>
        </w:rPr>
        <w:t xml:space="preserve">3.    Fulda            </w:t>
      </w:r>
    </w:p>
    <w:p>
      <w:r>
        <w:rPr>
          <w:rFonts w:ascii="Courier New" w:hAnsi="Courier New"/>
          <w:sz w:val="17"/>
        </w:rPr>
        <w:t xml:space="preserve">    km 76,78 (Waldauer Kiesteich bei Kassel) bis km 108,78 (Weser)            </w:t>
      </w:r>
    </w:p>
    <w:p>
      <w:r>
        <w:rPr>
          <w:rFonts w:ascii="Courier New" w:hAnsi="Courier New"/>
          <w:sz w:val="17"/>
        </w:rPr>
        <w:t xml:space="preserve">    Fahrzeug    35,00    6,50    Abladetiefe 1,20 m, mit besonderer Erlaubnis 1,40 m</w:t>
      </w:r>
    </w:p>
    <w:p>
      <w:r>
        <w:rPr>
          <w:rFonts w:ascii="Courier New" w:hAnsi="Courier New"/>
          <w:sz w:val="17"/>
        </w:rPr>
        <w:t xml:space="preserve">4.    Aller            </w:t>
      </w:r>
    </w:p>
    <w:p>
      <w:r>
        <w:rPr>
          <w:rFonts w:ascii="Courier New" w:hAnsi="Courier New"/>
          <w:sz w:val="17"/>
        </w:rPr>
        <w:t xml:space="preserve">4.1    km 0,25 (Celle) bis km 117,17 (Allermündung)            </w:t>
      </w:r>
    </w:p>
    <w:p>
      <w:r>
        <w:rPr>
          <w:rFonts w:ascii="Courier New" w:hAnsi="Courier New"/>
          <w:sz w:val="17"/>
        </w:rPr>
        <w:t xml:space="preserve">    Fahrzeug/Schubverband    58,00    9,50    je nach Wasserstand</w:t>
      </w:r>
    </w:p>
    <w:p>
      <w:r>
        <w:rPr>
          <w:rFonts w:ascii="Courier New" w:hAnsi="Courier New"/>
          <w:sz w:val="17"/>
        </w:rPr>
        <w:t xml:space="preserve">    soweit nachfolgend nicht etwas anderes festgelegt ist            </w:t>
      </w:r>
    </w:p>
    <w:p>
      <w:r>
        <w:rPr>
          <w:rFonts w:ascii="Courier New" w:hAnsi="Courier New"/>
          <w:sz w:val="17"/>
        </w:rPr>
        <w:t xml:space="preserve">4.2    km 110,74 (Eisenbahnbrücke in Verden) bis km 117,17            </w:t>
      </w:r>
    </w:p>
    <w:p>
      <w:r>
        <w:rPr>
          <w:rFonts w:ascii="Courier New" w:hAnsi="Courier New"/>
          <w:sz w:val="17"/>
        </w:rPr>
        <w:t xml:space="preserve">    Fahrzeug/Schubverband    67,00    9,50    je nach Wasserstand</w:t>
      </w:r>
    </w:p>
    <w:p>
      <w:r>
        <w:rPr>
          <w:rFonts w:ascii="Courier New" w:hAnsi="Courier New"/>
          <w:sz w:val="17"/>
        </w:rPr>
        <w:t xml:space="preserve">5.    Verbindungskanal zur Leine bis zur Leineabstiegsschleuse            </w:t>
      </w:r>
    </w:p>
    <w:p>
      <w:r>
        <w:rPr>
          <w:rFonts w:ascii="Courier New" w:hAnsi="Courier New"/>
          <w:sz w:val="17"/>
        </w:rPr>
        <w:t xml:space="preserve">    Fahrzeug/Schubverband    73,00    9,00    Abladetiefe 2,20</w:t>
      </w:r>
    </w:p>
    <w:p>
      <w:r>
        <w:rPr>
          <w:rFonts w:ascii="Courier New" w:hAnsi="Courier New"/>
          <w:sz w:val="17"/>
        </w:rPr>
        <w:t xml:space="preserve">        73,00    9,50    Abladetiefe 2,00</w:t>
      </w:r>
    </w:p>
    <w:p>
      <w:r>
        <w:rPr>
          <w:rFonts w:ascii="Courier New" w:hAnsi="Courier New"/>
          <w:sz w:val="17"/>
        </w:rPr>
        <w:t xml:space="preserve">6.    Leine            </w:t>
      </w:r>
    </w:p>
    <w:p>
      <w:r>
        <w:rPr>
          <w:rFonts w:ascii="Courier New" w:hAnsi="Courier New"/>
          <w:sz w:val="17"/>
        </w:rPr>
        <w:t xml:space="preserve">6.1    km 20,89 (Ihmemündung) bis km 22,29 (Mündung Verbindungskanal zur Leine) Fahrzeug/Schubverband    73,00    8,20    je nach Wasserstand</w:t>
      </w:r>
    </w:p>
    <w:p>
      <w:r>
        <w:rPr>
          <w:rFonts w:ascii="Courier New" w:hAnsi="Courier New"/>
          <w:sz w:val="17"/>
        </w:rPr>
        <w:t xml:space="preserve">6.2    km 110,00 (Einmündung Schleusenkanal Hademstorf der Aller) bis km 112,08 (Leinemündung) Fahrzeug/Schubverband    58,00    9,50    je nach Wasserstand</w:t>
      </w:r>
    </w:p>
    <w:p>
      <w:r>
        <w:rPr>
          <w:rFonts w:ascii="Courier New" w:hAnsi="Courier New"/>
          <w:sz w:val="17"/>
        </w:rPr>
        <w:t xml:space="preserve">7.    Ihme            </w:t>
      </w:r>
    </w:p>
    <w:p>
      <w:r>
        <w:rPr>
          <w:rFonts w:ascii="Courier New" w:hAnsi="Courier New"/>
          <w:sz w:val="17"/>
        </w:rPr>
        <w:t xml:space="preserve">    km 20,50 bis km 20,89 (Ihmemündung) Fahrzeug/Schubverband    73,00    8,20    je nach Wasserstand</w:t>
      </w:r>
    </w:p>
    <w:p>
      <w:r>
        <w:rPr>
          <w:color w:val="555555"/>
          <w:sz w:val="17"/>
        </w:rPr>
        <w:t xml:space="preserve">Zitiervorschlag: § 16.02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https://recht.nulegal.eu/gesetze/BinSchStrO%202012/16.02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